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1D4" w:rsidRDefault="002A01D4" w:rsidP="00D62160">
      <w:pPr>
        <w:spacing w:line="240" w:lineRule="auto"/>
        <w:ind w:left="6237"/>
        <w:rPr>
          <w:rFonts w:ascii="Times New Roman" w:hAnsi="Times New Roman" w:cs="Times New Roman"/>
          <w:b/>
          <w:bCs/>
          <w:sz w:val="24"/>
          <w:szCs w:val="24"/>
          <w:lang w:val="en-US"/>
        </w:rPr>
      </w:pPr>
    </w:p>
    <w:p w:rsidR="0009347D" w:rsidRDefault="0009347D" w:rsidP="00D62160">
      <w:pPr>
        <w:spacing w:line="240" w:lineRule="auto"/>
        <w:ind w:left="6237"/>
        <w:rPr>
          <w:rFonts w:ascii="Times New Roman" w:hAnsi="Times New Roman" w:cs="Times New Roman"/>
          <w:b/>
          <w:bCs/>
          <w:sz w:val="24"/>
          <w:szCs w:val="24"/>
          <w:lang w:val="en-US"/>
        </w:rPr>
      </w:pPr>
    </w:p>
    <w:p w:rsidR="0009347D" w:rsidRDefault="0009347D" w:rsidP="00D62160">
      <w:pPr>
        <w:spacing w:line="240" w:lineRule="auto"/>
        <w:ind w:left="6237"/>
        <w:rPr>
          <w:rFonts w:ascii="Times New Roman" w:hAnsi="Times New Roman" w:cs="Times New Roman"/>
          <w:b/>
          <w:bCs/>
          <w:sz w:val="24"/>
          <w:szCs w:val="24"/>
          <w:lang w:val="en-US"/>
        </w:rPr>
      </w:pPr>
    </w:p>
    <w:p w:rsidR="0009347D" w:rsidRDefault="0009347D" w:rsidP="00D62160">
      <w:pPr>
        <w:spacing w:line="240" w:lineRule="auto"/>
        <w:ind w:left="6237"/>
        <w:rPr>
          <w:rFonts w:ascii="Times New Roman" w:hAnsi="Times New Roman" w:cs="Times New Roman"/>
          <w:b/>
          <w:bCs/>
          <w:sz w:val="24"/>
          <w:szCs w:val="24"/>
          <w:lang w:val="en-US"/>
        </w:rPr>
      </w:pPr>
    </w:p>
    <w:p w:rsidR="0009347D" w:rsidRDefault="0009347D" w:rsidP="00D62160">
      <w:pPr>
        <w:spacing w:line="240" w:lineRule="auto"/>
        <w:ind w:left="6237"/>
        <w:rPr>
          <w:rFonts w:ascii="Times New Roman" w:hAnsi="Times New Roman" w:cs="Times New Roman"/>
          <w:b/>
          <w:bCs/>
          <w:sz w:val="24"/>
          <w:szCs w:val="24"/>
          <w:lang w:val="en-US"/>
        </w:rPr>
      </w:pPr>
    </w:p>
    <w:p w:rsidR="0009347D" w:rsidRPr="0009347D" w:rsidRDefault="0009347D" w:rsidP="00D62160">
      <w:pPr>
        <w:spacing w:line="240" w:lineRule="auto"/>
        <w:ind w:left="6237"/>
        <w:rPr>
          <w:rFonts w:ascii="Times New Roman" w:hAnsi="Times New Roman" w:cs="Times New Roman"/>
          <w:b/>
          <w:bCs/>
          <w:sz w:val="24"/>
          <w:szCs w:val="24"/>
          <w:lang w:val="en-US"/>
        </w:rPr>
      </w:pPr>
    </w:p>
    <w:p w:rsidR="002A01D4" w:rsidRPr="00F564EF" w:rsidRDefault="002A01D4" w:rsidP="00B77373">
      <w:pPr>
        <w:spacing w:after="0" w:line="240" w:lineRule="auto"/>
        <w:jc w:val="center"/>
        <w:rPr>
          <w:rFonts w:ascii="Times New Roman" w:hAnsi="Times New Roman" w:cs="Times New Roman"/>
          <w:color w:val="000000"/>
          <w:sz w:val="28"/>
          <w:szCs w:val="28"/>
          <w:lang w:eastAsia="ru-RU"/>
        </w:rPr>
      </w:pPr>
    </w:p>
    <w:p w:rsidR="002A01D4" w:rsidRPr="00F564EF" w:rsidRDefault="002A01D4" w:rsidP="00B77373">
      <w:pPr>
        <w:spacing w:after="0" w:line="240" w:lineRule="auto"/>
        <w:jc w:val="center"/>
        <w:rPr>
          <w:rFonts w:ascii="Times New Roman" w:hAnsi="Times New Roman" w:cs="Times New Roman"/>
          <w:color w:val="000000"/>
          <w:sz w:val="28"/>
          <w:szCs w:val="28"/>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p>
    <w:p w:rsidR="002A01D4" w:rsidRPr="00C2110E" w:rsidRDefault="002A01D4" w:rsidP="00C2110E">
      <w:pPr>
        <w:pStyle w:val="2"/>
        <w:shd w:val="clear" w:color="auto" w:fill="auto"/>
        <w:spacing w:before="0"/>
        <w:ind w:right="-1"/>
        <w:jc w:val="center"/>
        <w:rPr>
          <w:b/>
          <w:bCs/>
          <w:sz w:val="28"/>
          <w:szCs w:val="28"/>
        </w:rPr>
      </w:pPr>
      <w:r w:rsidRPr="00C2110E">
        <w:rPr>
          <w:b/>
          <w:bCs/>
          <w:sz w:val="28"/>
          <w:szCs w:val="28"/>
        </w:rPr>
        <w:t>ТЕХНИЧЕСКОЕ ЗАДАНИЕ</w:t>
      </w:r>
    </w:p>
    <w:p w:rsidR="002A01D4" w:rsidRPr="00C2110E" w:rsidRDefault="002A01D4" w:rsidP="00C2110E">
      <w:pPr>
        <w:pStyle w:val="2"/>
        <w:shd w:val="clear" w:color="auto" w:fill="auto"/>
        <w:spacing w:before="0"/>
        <w:ind w:right="-1"/>
        <w:jc w:val="center"/>
        <w:rPr>
          <w:b/>
          <w:bCs/>
          <w:sz w:val="28"/>
          <w:szCs w:val="28"/>
        </w:rPr>
      </w:pPr>
    </w:p>
    <w:p w:rsidR="002A01D4" w:rsidRPr="00C2110E" w:rsidRDefault="002A01D4" w:rsidP="00C2110E">
      <w:pPr>
        <w:pStyle w:val="2"/>
        <w:shd w:val="clear" w:color="auto" w:fill="auto"/>
        <w:spacing w:before="0"/>
        <w:ind w:right="-1"/>
        <w:jc w:val="center"/>
        <w:rPr>
          <w:b/>
          <w:bCs/>
          <w:sz w:val="28"/>
          <w:szCs w:val="28"/>
        </w:rPr>
      </w:pPr>
      <w:r w:rsidRPr="00C2110E">
        <w:rPr>
          <w:b/>
          <w:bCs/>
          <w:sz w:val="28"/>
          <w:szCs w:val="28"/>
        </w:rPr>
        <w:t xml:space="preserve">на поставку нестандартного технологического </w:t>
      </w:r>
      <w:r w:rsidRPr="00927D4E">
        <w:rPr>
          <w:b/>
          <w:bCs/>
          <w:sz w:val="28"/>
          <w:szCs w:val="28"/>
        </w:rPr>
        <w:t>оборудования</w:t>
      </w:r>
      <w:r w:rsidRPr="00C2110E">
        <w:rPr>
          <w:b/>
          <w:bCs/>
          <w:sz w:val="28"/>
          <w:szCs w:val="28"/>
        </w:rPr>
        <w:t xml:space="preserve"> </w:t>
      </w:r>
    </w:p>
    <w:p w:rsidR="002A01D4" w:rsidRPr="00C2110E" w:rsidRDefault="002A01D4" w:rsidP="00C2110E">
      <w:pPr>
        <w:pStyle w:val="2"/>
        <w:shd w:val="clear" w:color="auto" w:fill="auto"/>
        <w:spacing w:before="0"/>
        <w:ind w:right="-1"/>
        <w:jc w:val="center"/>
        <w:rPr>
          <w:b/>
          <w:bCs/>
          <w:sz w:val="28"/>
          <w:szCs w:val="28"/>
        </w:rPr>
      </w:pPr>
      <w:r w:rsidRPr="00C2110E">
        <w:rPr>
          <w:b/>
          <w:bCs/>
          <w:sz w:val="28"/>
          <w:szCs w:val="28"/>
        </w:rPr>
        <w:t xml:space="preserve">для </w:t>
      </w:r>
      <w:r w:rsidR="00CA72F8">
        <w:rPr>
          <w:b/>
          <w:bCs/>
          <w:sz w:val="28"/>
          <w:szCs w:val="28"/>
        </w:rPr>
        <w:t>Белоярской АЭС</w:t>
      </w:r>
    </w:p>
    <w:p w:rsidR="002A01D4" w:rsidRPr="00C2110E" w:rsidRDefault="002A01D4" w:rsidP="00C2110E">
      <w:pPr>
        <w:pStyle w:val="2"/>
        <w:shd w:val="clear" w:color="auto" w:fill="auto"/>
        <w:spacing w:before="0"/>
        <w:ind w:right="-1"/>
        <w:jc w:val="center"/>
        <w:rPr>
          <w:b/>
          <w:bCs/>
          <w:sz w:val="28"/>
          <w:szCs w:val="28"/>
        </w:rPr>
      </w:pPr>
    </w:p>
    <w:p w:rsidR="000A3B0C" w:rsidRPr="000A3B0C" w:rsidRDefault="000A3B0C" w:rsidP="000A3B0C">
      <w:pPr>
        <w:spacing w:after="0" w:line="240" w:lineRule="auto"/>
        <w:ind w:right="-1"/>
        <w:jc w:val="center"/>
        <w:rPr>
          <w:rFonts w:ascii="Times New Roman" w:eastAsia="Times New Roman" w:hAnsi="Times New Roman" w:cs="Times New Roman"/>
          <w:b/>
          <w:bCs/>
          <w:color w:val="000000"/>
          <w:sz w:val="28"/>
          <w:szCs w:val="28"/>
          <w:lang w:eastAsia="ru-RU"/>
        </w:rPr>
      </w:pPr>
      <w:r w:rsidRPr="000A3B0C">
        <w:rPr>
          <w:rFonts w:ascii="Times New Roman" w:eastAsia="Times New Roman" w:hAnsi="Times New Roman" w:cs="Times New Roman"/>
          <w:b/>
          <w:bCs/>
          <w:color w:val="000000"/>
          <w:sz w:val="28"/>
          <w:szCs w:val="28"/>
          <w:lang w:eastAsia="ru-RU"/>
        </w:rPr>
        <w:t xml:space="preserve">Предмет закупки </w:t>
      </w:r>
    </w:p>
    <w:p w:rsidR="000A3B0C" w:rsidRPr="000A3B0C" w:rsidRDefault="000A3B0C" w:rsidP="000A3B0C">
      <w:pPr>
        <w:spacing w:after="0" w:line="240" w:lineRule="auto"/>
        <w:ind w:right="-1"/>
        <w:jc w:val="center"/>
        <w:rPr>
          <w:rFonts w:ascii="Times New Roman" w:eastAsia="Times New Roman" w:hAnsi="Times New Roman" w:cs="Times New Roman"/>
          <w:b/>
          <w:bCs/>
          <w:color w:val="000000"/>
          <w:sz w:val="28"/>
          <w:szCs w:val="28"/>
          <w:lang w:eastAsia="ru-RU"/>
        </w:rPr>
      </w:pPr>
      <w:r w:rsidRPr="000A3B0C">
        <w:rPr>
          <w:rFonts w:ascii="Times New Roman" w:eastAsia="Times New Roman" w:hAnsi="Times New Roman" w:cs="Times New Roman"/>
          <w:b/>
          <w:bCs/>
          <w:color w:val="000000"/>
          <w:sz w:val="28"/>
          <w:szCs w:val="28"/>
          <w:lang w:eastAsia="ru-RU"/>
        </w:rPr>
        <w:t>Изготовление и</w:t>
      </w:r>
      <w:r w:rsidRPr="000A3B0C">
        <w:rPr>
          <w:rFonts w:ascii="Times New Roman" w:eastAsia="Times New Roman" w:hAnsi="Times New Roman" w:cs="Times New Roman"/>
          <w:b/>
          <w:bCs/>
          <w:color w:val="000000"/>
          <w:sz w:val="28"/>
          <w:szCs w:val="28"/>
          <w:lang w:val="fr-FR" w:eastAsia="ru-RU"/>
        </w:rPr>
        <w:t xml:space="preserve"> постав</w:t>
      </w:r>
      <w:r w:rsidRPr="000A3B0C">
        <w:rPr>
          <w:rFonts w:ascii="Times New Roman" w:eastAsia="Times New Roman" w:hAnsi="Times New Roman" w:cs="Times New Roman"/>
          <w:b/>
          <w:bCs/>
          <w:color w:val="000000"/>
          <w:sz w:val="28"/>
          <w:szCs w:val="28"/>
          <w:lang w:eastAsia="ru-RU"/>
        </w:rPr>
        <w:t>ка</w:t>
      </w:r>
      <w:r w:rsidRPr="000A3B0C">
        <w:rPr>
          <w:rFonts w:ascii="Times New Roman" w:eastAsia="Times New Roman" w:hAnsi="Times New Roman" w:cs="Times New Roman"/>
          <w:b/>
          <w:bCs/>
          <w:color w:val="000000"/>
          <w:sz w:val="28"/>
          <w:szCs w:val="28"/>
          <w:lang w:val="fr-FR" w:eastAsia="ru-RU"/>
        </w:rPr>
        <w:t xml:space="preserve"> </w:t>
      </w:r>
      <w:r w:rsidRPr="000A3B0C">
        <w:rPr>
          <w:rFonts w:ascii="Times New Roman" w:eastAsia="Times New Roman" w:hAnsi="Times New Roman" w:cs="Times New Roman"/>
          <w:b/>
          <w:bCs/>
          <w:color w:val="000000"/>
          <w:sz w:val="28"/>
          <w:szCs w:val="28"/>
          <w:lang w:eastAsia="ru-RU"/>
        </w:rPr>
        <w:t>оборудования системы контроля и управления вентиляции центрального щита управления (СКУ В ЦЩУ) для энергоблока №4 Белоярской АЭС по Техническим условиям ОАО «ВНИИАЭС»</w:t>
      </w:r>
    </w:p>
    <w:p w:rsidR="000A3B0C" w:rsidRPr="000A3B0C" w:rsidRDefault="000A3B0C" w:rsidP="000A3B0C">
      <w:pPr>
        <w:spacing w:after="0" w:line="240" w:lineRule="auto"/>
        <w:ind w:right="-1"/>
        <w:jc w:val="center"/>
        <w:rPr>
          <w:rFonts w:ascii="Times New Roman" w:eastAsia="Times New Roman" w:hAnsi="Times New Roman" w:cs="Times New Roman"/>
          <w:b/>
          <w:bCs/>
          <w:color w:val="000000"/>
          <w:sz w:val="28"/>
          <w:szCs w:val="28"/>
          <w:lang w:eastAsia="ru-RU"/>
        </w:rPr>
      </w:pPr>
    </w:p>
    <w:p w:rsidR="000A3B0C" w:rsidRPr="000A3B0C" w:rsidRDefault="000A3B0C" w:rsidP="000A3B0C">
      <w:pPr>
        <w:spacing w:after="0" w:line="240" w:lineRule="auto"/>
        <w:ind w:right="-1"/>
        <w:jc w:val="center"/>
        <w:rPr>
          <w:rFonts w:ascii="Times New Roman" w:eastAsia="Times New Roman" w:hAnsi="Times New Roman" w:cs="Times New Roman"/>
          <w:b/>
          <w:bCs/>
          <w:color w:val="000000"/>
          <w:sz w:val="28"/>
          <w:szCs w:val="28"/>
          <w:lang w:eastAsia="ru-RU"/>
        </w:rPr>
      </w:pPr>
    </w:p>
    <w:p w:rsidR="0009347D" w:rsidRPr="000A3B0C" w:rsidRDefault="000A3B0C" w:rsidP="000A3B0C">
      <w:pPr>
        <w:spacing w:after="0" w:line="240" w:lineRule="auto"/>
        <w:ind w:right="-1"/>
        <w:jc w:val="center"/>
        <w:rPr>
          <w:b/>
          <w:bCs/>
          <w:sz w:val="28"/>
          <w:szCs w:val="28"/>
        </w:rPr>
      </w:pPr>
      <w:r w:rsidRPr="000A3B0C">
        <w:rPr>
          <w:rFonts w:ascii="Times New Roman" w:eastAsia="Times New Roman" w:hAnsi="Times New Roman" w:cs="Times New Roman"/>
          <w:b/>
          <w:bCs/>
          <w:color w:val="000000"/>
          <w:sz w:val="28"/>
          <w:szCs w:val="28"/>
          <w:lang w:eastAsia="ru-RU"/>
        </w:rPr>
        <w:t xml:space="preserve">Часть </w:t>
      </w:r>
      <w:r>
        <w:rPr>
          <w:rFonts w:ascii="Times New Roman" w:eastAsia="Times New Roman" w:hAnsi="Times New Roman" w:cs="Times New Roman"/>
          <w:b/>
          <w:bCs/>
          <w:color w:val="000000"/>
          <w:sz w:val="28"/>
          <w:szCs w:val="28"/>
          <w:lang w:eastAsia="ru-RU"/>
        </w:rPr>
        <w:t>2</w:t>
      </w:r>
      <w:bookmarkStart w:id="0" w:name="_GoBack"/>
      <w:bookmarkEnd w:id="0"/>
    </w:p>
    <w:p w:rsidR="0009347D" w:rsidRPr="000A3B0C" w:rsidRDefault="0009347D" w:rsidP="00C2110E">
      <w:pPr>
        <w:pStyle w:val="2"/>
        <w:shd w:val="clear" w:color="auto" w:fill="auto"/>
        <w:spacing w:before="0"/>
        <w:ind w:right="-1"/>
        <w:jc w:val="center"/>
        <w:rPr>
          <w:b/>
          <w:bCs/>
          <w:sz w:val="28"/>
          <w:szCs w:val="28"/>
        </w:rPr>
      </w:pPr>
    </w:p>
    <w:p w:rsidR="001B4C22" w:rsidRDefault="002A01D4" w:rsidP="00C2110E">
      <w:pPr>
        <w:pStyle w:val="2"/>
        <w:shd w:val="clear" w:color="auto" w:fill="auto"/>
        <w:spacing w:before="0"/>
        <w:ind w:right="-1"/>
        <w:jc w:val="center"/>
        <w:rPr>
          <w:b/>
          <w:bCs/>
          <w:sz w:val="28"/>
          <w:szCs w:val="28"/>
        </w:rPr>
      </w:pPr>
      <w:r>
        <w:rPr>
          <w:b/>
          <w:bCs/>
          <w:sz w:val="28"/>
          <w:szCs w:val="28"/>
        </w:rPr>
        <w:t>Изго</w:t>
      </w:r>
      <w:r w:rsidR="00CA72F8">
        <w:rPr>
          <w:b/>
          <w:bCs/>
          <w:sz w:val="28"/>
          <w:szCs w:val="28"/>
        </w:rPr>
        <w:t xml:space="preserve">товление и поставка демпфирующего основания </w:t>
      </w:r>
    </w:p>
    <w:p w:rsidR="00F913EF" w:rsidRDefault="007729B5" w:rsidP="001B4C22">
      <w:pPr>
        <w:pStyle w:val="2"/>
        <w:shd w:val="clear" w:color="auto" w:fill="auto"/>
        <w:spacing w:before="0"/>
        <w:ind w:right="-1"/>
        <w:jc w:val="center"/>
        <w:rPr>
          <w:b/>
          <w:bCs/>
          <w:sz w:val="28"/>
          <w:szCs w:val="28"/>
        </w:rPr>
      </w:pPr>
      <w:r>
        <w:rPr>
          <w:b/>
          <w:bCs/>
          <w:sz w:val="28"/>
          <w:szCs w:val="28"/>
        </w:rPr>
        <w:t>шкафа</w:t>
      </w:r>
      <w:r w:rsidR="00CA72F8">
        <w:rPr>
          <w:b/>
          <w:bCs/>
          <w:sz w:val="28"/>
          <w:szCs w:val="28"/>
        </w:rPr>
        <w:t xml:space="preserve"> </w:t>
      </w:r>
      <w:r w:rsidR="00BF3FC8">
        <w:rPr>
          <w:b/>
          <w:bCs/>
          <w:sz w:val="28"/>
          <w:szCs w:val="28"/>
        </w:rPr>
        <w:t xml:space="preserve">систем </w:t>
      </w:r>
      <w:r w:rsidR="00F913EF">
        <w:rPr>
          <w:b/>
          <w:bCs/>
          <w:sz w:val="28"/>
          <w:szCs w:val="28"/>
        </w:rPr>
        <w:t xml:space="preserve">контроля и управления вентиляции </w:t>
      </w:r>
    </w:p>
    <w:p w:rsidR="002A01D4" w:rsidRPr="00FF134B" w:rsidRDefault="00F913EF" w:rsidP="001B4C22">
      <w:pPr>
        <w:pStyle w:val="2"/>
        <w:shd w:val="clear" w:color="auto" w:fill="auto"/>
        <w:spacing w:before="0"/>
        <w:ind w:right="-1"/>
        <w:jc w:val="center"/>
        <w:rPr>
          <w:b/>
          <w:bCs/>
          <w:sz w:val="28"/>
          <w:szCs w:val="28"/>
        </w:rPr>
      </w:pPr>
      <w:r>
        <w:rPr>
          <w:b/>
          <w:bCs/>
          <w:sz w:val="28"/>
          <w:szCs w:val="28"/>
        </w:rPr>
        <w:t>центрального щита управления</w:t>
      </w:r>
    </w:p>
    <w:p w:rsidR="002A01D4" w:rsidRPr="00FF134B" w:rsidRDefault="002A01D4" w:rsidP="00B77373">
      <w:pPr>
        <w:spacing w:after="0" w:line="240" w:lineRule="auto"/>
        <w:rPr>
          <w:rFonts w:ascii="Times New Roman" w:hAnsi="Times New Roman" w:cs="Times New Roman"/>
          <w:b/>
          <w:bCs/>
          <w:color w:val="000000"/>
          <w:sz w:val="28"/>
          <w:szCs w:val="28"/>
          <w:lang w:eastAsia="ru-RU"/>
        </w:rPr>
      </w:pPr>
    </w:p>
    <w:p w:rsidR="002A01D4" w:rsidRPr="00B77373" w:rsidRDefault="002A01D4" w:rsidP="00B77373">
      <w:pPr>
        <w:spacing w:after="0" w:line="240" w:lineRule="auto"/>
        <w:rPr>
          <w:rFonts w:ascii="Times New Roman" w:hAnsi="Times New Roman" w:cs="Times New Roman"/>
          <w:color w:val="000000"/>
          <w:sz w:val="20"/>
          <w:szCs w:val="20"/>
          <w:lang w:eastAsia="ru-RU"/>
        </w:rPr>
      </w:pPr>
    </w:p>
    <w:p w:rsidR="002A01D4" w:rsidRPr="00B77373" w:rsidRDefault="002A01D4" w:rsidP="00B77373">
      <w:pPr>
        <w:spacing w:after="0" w:line="240" w:lineRule="auto"/>
        <w:rPr>
          <w:rFonts w:ascii="Times New Roman" w:hAnsi="Times New Roman" w:cs="Times New Roman"/>
          <w:color w:val="000000"/>
          <w:sz w:val="20"/>
          <w:szCs w:val="20"/>
          <w:lang w:eastAsia="ru-RU"/>
        </w:rPr>
      </w:pPr>
    </w:p>
    <w:p w:rsidR="002A01D4" w:rsidRPr="00B77373" w:rsidRDefault="002A01D4" w:rsidP="00B77373">
      <w:pPr>
        <w:spacing w:after="0" w:line="240" w:lineRule="auto"/>
        <w:rPr>
          <w:rFonts w:ascii="Times New Roman" w:hAnsi="Times New Roman" w:cs="Times New Roman"/>
          <w:color w:val="000000"/>
          <w:sz w:val="20"/>
          <w:szCs w:val="20"/>
          <w:lang w:eastAsia="ru-RU"/>
        </w:rPr>
      </w:pPr>
    </w:p>
    <w:p w:rsidR="002A01D4" w:rsidRPr="00B77373" w:rsidRDefault="002A01D4" w:rsidP="00B77373">
      <w:pPr>
        <w:spacing w:after="0" w:line="240" w:lineRule="auto"/>
        <w:rPr>
          <w:rFonts w:ascii="Times New Roman" w:hAnsi="Times New Roman" w:cs="Times New Roman"/>
          <w:color w:val="000000"/>
          <w:sz w:val="20"/>
          <w:szCs w:val="20"/>
          <w:lang w:eastAsia="ru-RU"/>
        </w:rPr>
      </w:pPr>
    </w:p>
    <w:p w:rsidR="002A01D4" w:rsidRPr="00B77373" w:rsidRDefault="002A01D4" w:rsidP="00B77373">
      <w:pPr>
        <w:spacing w:after="0" w:line="240" w:lineRule="auto"/>
        <w:rPr>
          <w:rFonts w:ascii="Times New Roman" w:hAnsi="Times New Roman" w:cs="Times New Roman"/>
          <w:color w:val="000000"/>
          <w:sz w:val="20"/>
          <w:szCs w:val="20"/>
          <w:lang w:eastAsia="ru-RU"/>
        </w:rPr>
      </w:pPr>
    </w:p>
    <w:p w:rsidR="002A01D4" w:rsidRPr="00B77373" w:rsidRDefault="002A01D4" w:rsidP="00B77373">
      <w:pPr>
        <w:spacing w:after="0" w:line="240" w:lineRule="auto"/>
        <w:rPr>
          <w:rFonts w:ascii="Times New Roman" w:hAnsi="Times New Roman" w:cs="Times New Roman"/>
          <w:color w:val="000000"/>
          <w:sz w:val="20"/>
          <w:szCs w:val="20"/>
          <w:lang w:eastAsia="ru-RU"/>
        </w:rPr>
      </w:pPr>
    </w:p>
    <w:p w:rsidR="002A01D4" w:rsidRPr="00B77373" w:rsidRDefault="002A01D4" w:rsidP="00B77373">
      <w:pPr>
        <w:spacing w:after="0" w:line="240" w:lineRule="auto"/>
        <w:rPr>
          <w:rFonts w:ascii="Times New Roman" w:hAnsi="Times New Roman" w:cs="Times New Roman"/>
          <w:color w:val="000000"/>
          <w:sz w:val="20"/>
          <w:szCs w:val="20"/>
          <w:lang w:eastAsia="ru-RU"/>
        </w:rPr>
      </w:pPr>
    </w:p>
    <w:p w:rsidR="002A01D4" w:rsidRPr="00B77373" w:rsidRDefault="002A01D4" w:rsidP="00B77373">
      <w:pPr>
        <w:spacing w:after="0" w:line="240" w:lineRule="auto"/>
        <w:rPr>
          <w:rFonts w:ascii="Times New Roman" w:hAnsi="Times New Roman" w:cs="Times New Roman"/>
          <w:color w:val="000000"/>
          <w:sz w:val="20"/>
          <w:szCs w:val="20"/>
          <w:lang w:eastAsia="ru-RU"/>
        </w:rPr>
      </w:pPr>
    </w:p>
    <w:p w:rsidR="002A01D4" w:rsidRPr="00B77373" w:rsidRDefault="002A01D4" w:rsidP="00B77373">
      <w:pPr>
        <w:spacing w:after="0" w:line="240" w:lineRule="auto"/>
        <w:rPr>
          <w:rFonts w:ascii="Times New Roman" w:hAnsi="Times New Roman" w:cs="Times New Roman"/>
          <w:color w:val="000000"/>
          <w:sz w:val="20"/>
          <w:szCs w:val="20"/>
          <w:lang w:eastAsia="ru-RU"/>
        </w:rPr>
      </w:pPr>
    </w:p>
    <w:p w:rsidR="002A01D4" w:rsidRDefault="002A01D4" w:rsidP="00B77373">
      <w:pPr>
        <w:spacing w:after="0" w:line="240" w:lineRule="auto"/>
        <w:rPr>
          <w:rFonts w:ascii="Times New Roman" w:hAnsi="Times New Roman" w:cs="Times New Roman"/>
          <w:color w:val="000000"/>
          <w:sz w:val="20"/>
          <w:szCs w:val="20"/>
          <w:lang w:eastAsia="ru-RU"/>
        </w:rPr>
      </w:pPr>
    </w:p>
    <w:p w:rsidR="002A01D4" w:rsidRDefault="002A01D4" w:rsidP="00B77373">
      <w:pPr>
        <w:spacing w:after="0" w:line="240" w:lineRule="auto"/>
        <w:rPr>
          <w:rFonts w:ascii="Times New Roman" w:hAnsi="Times New Roman" w:cs="Times New Roman"/>
          <w:color w:val="000000"/>
          <w:sz w:val="20"/>
          <w:szCs w:val="20"/>
          <w:lang w:eastAsia="ru-RU"/>
        </w:rPr>
      </w:pPr>
    </w:p>
    <w:p w:rsidR="002A01D4" w:rsidRDefault="002A01D4" w:rsidP="00B77373">
      <w:pPr>
        <w:spacing w:after="0" w:line="240" w:lineRule="auto"/>
        <w:rPr>
          <w:rFonts w:ascii="Times New Roman" w:hAnsi="Times New Roman" w:cs="Times New Roman"/>
          <w:color w:val="000000"/>
          <w:sz w:val="20"/>
          <w:szCs w:val="20"/>
          <w:lang w:eastAsia="ru-RU"/>
        </w:rPr>
      </w:pPr>
    </w:p>
    <w:p w:rsidR="00CA72F8" w:rsidRDefault="00CA72F8" w:rsidP="00B77373">
      <w:pPr>
        <w:spacing w:after="0" w:line="240" w:lineRule="auto"/>
        <w:rPr>
          <w:rFonts w:ascii="Times New Roman" w:hAnsi="Times New Roman" w:cs="Times New Roman"/>
          <w:color w:val="000000"/>
          <w:sz w:val="20"/>
          <w:szCs w:val="20"/>
          <w:lang w:eastAsia="ru-RU"/>
        </w:rPr>
      </w:pPr>
    </w:p>
    <w:p w:rsidR="00CA72F8" w:rsidRDefault="00CA72F8" w:rsidP="00B77373">
      <w:pPr>
        <w:spacing w:after="0" w:line="240" w:lineRule="auto"/>
        <w:rPr>
          <w:rFonts w:ascii="Times New Roman" w:hAnsi="Times New Roman" w:cs="Times New Roman"/>
          <w:color w:val="000000"/>
          <w:sz w:val="20"/>
          <w:szCs w:val="20"/>
          <w:lang w:eastAsia="ru-RU"/>
        </w:rPr>
      </w:pPr>
    </w:p>
    <w:p w:rsidR="00CA72F8" w:rsidRDefault="00CA72F8" w:rsidP="00B77373">
      <w:pPr>
        <w:spacing w:after="0" w:line="240" w:lineRule="auto"/>
        <w:rPr>
          <w:rFonts w:ascii="Times New Roman" w:hAnsi="Times New Roman" w:cs="Times New Roman"/>
          <w:color w:val="000000"/>
          <w:sz w:val="20"/>
          <w:szCs w:val="20"/>
          <w:lang w:eastAsia="ru-RU"/>
        </w:rPr>
      </w:pPr>
    </w:p>
    <w:p w:rsidR="00CA72F8" w:rsidRDefault="00CA72F8" w:rsidP="00B77373">
      <w:pPr>
        <w:spacing w:after="0" w:line="240" w:lineRule="auto"/>
        <w:rPr>
          <w:rFonts w:ascii="Times New Roman" w:hAnsi="Times New Roman" w:cs="Times New Roman"/>
          <w:color w:val="000000"/>
          <w:sz w:val="20"/>
          <w:szCs w:val="20"/>
          <w:lang w:eastAsia="ru-RU"/>
        </w:rPr>
      </w:pPr>
    </w:p>
    <w:p w:rsidR="002A01D4" w:rsidRPr="00B77373" w:rsidRDefault="002A01D4" w:rsidP="00B77373">
      <w:pPr>
        <w:spacing w:after="0" w:line="240" w:lineRule="auto"/>
        <w:rPr>
          <w:rFonts w:ascii="Times New Roman" w:hAnsi="Times New Roman" w:cs="Times New Roman"/>
          <w:color w:val="000000"/>
          <w:sz w:val="20"/>
          <w:szCs w:val="20"/>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Москва</w:t>
      </w:r>
    </w:p>
    <w:p w:rsidR="002A01D4" w:rsidRDefault="002A01D4" w:rsidP="00CA72F8">
      <w:pPr>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2014</w:t>
      </w:r>
      <w:r w:rsidRPr="00B77373">
        <w:rPr>
          <w:rFonts w:ascii="Times New Roman" w:hAnsi="Times New Roman" w:cs="Times New Roman"/>
          <w:color w:val="000000"/>
          <w:sz w:val="28"/>
          <w:szCs w:val="28"/>
          <w:lang w:eastAsia="ru-RU"/>
        </w:rPr>
        <w:br w:type="page"/>
      </w:r>
    </w:p>
    <w:p w:rsidR="002A01D4"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lastRenderedPageBreak/>
        <w:t xml:space="preserve">Техническое задание </w:t>
      </w: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для объекта</w:t>
      </w:r>
      <w:r>
        <w:rPr>
          <w:rFonts w:ascii="Times New Roman" w:hAnsi="Times New Roman" w:cs="Times New Roman"/>
          <w:color w:val="000000"/>
          <w:sz w:val="28"/>
          <w:szCs w:val="28"/>
          <w:lang w:eastAsia="ru-RU"/>
        </w:rPr>
        <w:t xml:space="preserve">: </w:t>
      </w:r>
      <w:r w:rsidR="00CA72F8">
        <w:rPr>
          <w:rFonts w:ascii="Times New Roman" w:hAnsi="Times New Roman" w:cs="Times New Roman"/>
          <w:color w:val="000000"/>
          <w:sz w:val="28"/>
          <w:szCs w:val="28"/>
          <w:lang w:eastAsia="ru-RU"/>
        </w:rPr>
        <w:t>Белоярская АЭС</w:t>
      </w:r>
    </w:p>
    <w:p w:rsidR="002A01D4" w:rsidRPr="00B77373" w:rsidRDefault="002A01D4" w:rsidP="00B77373">
      <w:pPr>
        <w:spacing w:after="0" w:line="240" w:lineRule="auto"/>
        <w:jc w:val="center"/>
        <w:rPr>
          <w:rFonts w:ascii="Times New Roman" w:hAnsi="Times New Roman" w:cs="Times New Roman"/>
          <w:color w:val="000000"/>
          <w:sz w:val="26"/>
          <w:szCs w:val="26"/>
          <w:lang w:eastAsia="ru-RU"/>
        </w:rPr>
      </w:pPr>
    </w:p>
    <w:p w:rsidR="002A01D4" w:rsidRPr="00B77373" w:rsidRDefault="002A01D4" w:rsidP="00B77373">
      <w:pPr>
        <w:spacing w:after="0" w:line="240" w:lineRule="auto"/>
        <w:jc w:val="center"/>
        <w:rPr>
          <w:rFonts w:ascii="Times New Roman" w:hAnsi="Times New Roman" w:cs="Times New Roman"/>
          <w:color w:val="000000"/>
          <w:sz w:val="26"/>
          <w:szCs w:val="26"/>
          <w:lang w:eastAsia="ru-RU"/>
        </w:rPr>
      </w:pPr>
      <w:r w:rsidRPr="00B77373">
        <w:rPr>
          <w:rFonts w:ascii="Times New Roman" w:hAnsi="Times New Roman" w:cs="Times New Roman"/>
          <w:color w:val="000000"/>
          <w:sz w:val="26"/>
          <w:szCs w:val="26"/>
          <w:lang w:eastAsia="ru-RU"/>
        </w:rPr>
        <w:t>СОДЕРЖАНИЕ</w:t>
      </w:r>
    </w:p>
    <w:p w:rsidR="002A01D4" w:rsidRPr="00B77373" w:rsidRDefault="002A01D4" w:rsidP="00B77373">
      <w:pPr>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1. НАИМЕНОВАНИЕ</w:t>
      </w:r>
    </w:p>
    <w:p w:rsidR="002A01D4" w:rsidRPr="00B77373" w:rsidRDefault="002A01D4" w:rsidP="00B77373">
      <w:pPr>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2. НАЗНАЧЕНИЕ (ОБЛАСТЬ ПРИМЕНЕНИЯ)</w:t>
      </w:r>
    </w:p>
    <w:p w:rsidR="002A01D4" w:rsidRPr="00B77373" w:rsidRDefault="002A01D4" w:rsidP="00B77373">
      <w:pPr>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3. УСЛОВИЯ ЭКСПЛУАТАЦИИ</w:t>
      </w:r>
    </w:p>
    <w:p w:rsidR="002A01D4" w:rsidRPr="00B77373" w:rsidRDefault="002A01D4" w:rsidP="00B77373">
      <w:pPr>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4. ТЕХНИЧЕСКИЕ ТРЕБОВАНИЯ</w:t>
      </w:r>
    </w:p>
    <w:p w:rsidR="002A01D4" w:rsidRPr="00B77373" w:rsidRDefault="002A01D4" w:rsidP="00B77373">
      <w:pPr>
        <w:spacing w:after="0" w:line="240" w:lineRule="auto"/>
        <w:ind w:left="851"/>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Подраздел 4.1. Основные параметры и размеры.</w:t>
      </w:r>
    </w:p>
    <w:p w:rsidR="002A01D4" w:rsidRPr="00B77373" w:rsidRDefault="002A01D4" w:rsidP="00B77373">
      <w:pPr>
        <w:spacing w:after="0" w:line="240" w:lineRule="auto"/>
        <w:ind w:left="2410" w:hanging="1559"/>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Подраздел 4.2. Основные характеристики, технико-экономические и эксплуатационные показатели</w:t>
      </w:r>
    </w:p>
    <w:p w:rsidR="002A01D4" w:rsidRPr="00B77373" w:rsidRDefault="002A01D4" w:rsidP="00B77373">
      <w:pPr>
        <w:spacing w:after="0" w:line="240" w:lineRule="auto"/>
        <w:ind w:left="851"/>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Подраздел 4.3. Требования по надежности</w:t>
      </w:r>
    </w:p>
    <w:p w:rsidR="002A01D4" w:rsidRPr="00B77373" w:rsidRDefault="002A01D4" w:rsidP="00B77373">
      <w:pPr>
        <w:spacing w:after="0" w:line="240" w:lineRule="auto"/>
        <w:ind w:left="851"/>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Подраздел 4.4. Требования к конструкции, монтажно-технические требования</w:t>
      </w:r>
    </w:p>
    <w:p w:rsidR="002A01D4" w:rsidRPr="00B77373" w:rsidRDefault="002A01D4" w:rsidP="00B77373">
      <w:pPr>
        <w:spacing w:after="0" w:line="240" w:lineRule="auto"/>
        <w:ind w:left="851"/>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xml:space="preserve">Подраздел 4.5. Требования к материалам и комплектующим нестандартного </w:t>
      </w:r>
    </w:p>
    <w:p w:rsidR="002A01D4" w:rsidRPr="00B77373" w:rsidRDefault="002A01D4" w:rsidP="00B77373">
      <w:pPr>
        <w:spacing w:after="0" w:line="240" w:lineRule="auto"/>
        <w:ind w:left="2410"/>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xml:space="preserve">технологического </w:t>
      </w:r>
      <w:r w:rsidRPr="00FC5445">
        <w:rPr>
          <w:rFonts w:ascii="Times New Roman" w:hAnsi="Times New Roman" w:cs="Times New Roman"/>
          <w:color w:val="000000"/>
          <w:sz w:val="24"/>
          <w:szCs w:val="24"/>
          <w:lang w:eastAsia="ru-RU"/>
        </w:rPr>
        <w:t>оборудования</w:t>
      </w:r>
      <w:r w:rsidRPr="00B77373">
        <w:rPr>
          <w:rFonts w:ascii="Times New Roman" w:hAnsi="Times New Roman" w:cs="Times New Roman"/>
          <w:color w:val="000000"/>
          <w:sz w:val="24"/>
          <w:szCs w:val="24"/>
          <w:lang w:eastAsia="ru-RU"/>
        </w:rPr>
        <w:t>/изделия и/или системы</w:t>
      </w:r>
    </w:p>
    <w:p w:rsidR="002A01D4" w:rsidRPr="00B77373" w:rsidRDefault="002A01D4" w:rsidP="00B77373">
      <w:pPr>
        <w:spacing w:after="0" w:line="240" w:lineRule="auto"/>
        <w:ind w:left="2410" w:hanging="1559"/>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Подраздел 4.6. Требования к стабильности параметров при воздействии факторов внешней среды</w:t>
      </w:r>
    </w:p>
    <w:p w:rsidR="002A01D4" w:rsidRPr="00B77373" w:rsidRDefault="002A01D4" w:rsidP="00B77373">
      <w:pPr>
        <w:spacing w:after="0" w:line="240" w:lineRule="auto"/>
        <w:ind w:left="851"/>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Подраздел 4.7. Требования к электропитанию</w:t>
      </w:r>
    </w:p>
    <w:p w:rsidR="002A01D4" w:rsidRPr="00B77373" w:rsidRDefault="002A01D4" w:rsidP="00B77373">
      <w:pPr>
        <w:spacing w:after="0" w:line="240" w:lineRule="auto"/>
        <w:ind w:left="851"/>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xml:space="preserve">Подраздел 4.8. Требования к </w:t>
      </w:r>
      <w:proofErr w:type="spellStart"/>
      <w:r w:rsidRPr="00B77373">
        <w:rPr>
          <w:rFonts w:ascii="Times New Roman" w:hAnsi="Times New Roman" w:cs="Times New Roman"/>
          <w:color w:val="000000"/>
          <w:sz w:val="24"/>
          <w:szCs w:val="24"/>
          <w:lang w:eastAsia="ru-RU"/>
        </w:rPr>
        <w:t>контролепригодности</w:t>
      </w:r>
      <w:proofErr w:type="spellEnd"/>
    </w:p>
    <w:p w:rsidR="002A01D4" w:rsidRPr="00B77373" w:rsidRDefault="002A01D4" w:rsidP="00B77373">
      <w:pPr>
        <w:spacing w:after="0" w:line="240" w:lineRule="auto"/>
        <w:ind w:left="851"/>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Подраздел 4.</w:t>
      </w:r>
      <w:r>
        <w:rPr>
          <w:rFonts w:ascii="Times New Roman" w:hAnsi="Times New Roman" w:cs="Times New Roman"/>
          <w:color w:val="000000"/>
          <w:sz w:val="24"/>
          <w:szCs w:val="24"/>
          <w:lang w:eastAsia="ru-RU"/>
        </w:rPr>
        <w:t>9</w:t>
      </w:r>
      <w:r w:rsidRPr="00B77373">
        <w:rPr>
          <w:rFonts w:ascii="Times New Roman" w:hAnsi="Times New Roman" w:cs="Times New Roman"/>
          <w:color w:val="000000"/>
          <w:sz w:val="24"/>
          <w:szCs w:val="24"/>
          <w:lang w:eastAsia="ru-RU"/>
        </w:rPr>
        <w:t>. Требования к комплектности</w:t>
      </w:r>
    </w:p>
    <w:p w:rsidR="002A01D4" w:rsidRPr="00B77373" w:rsidRDefault="002A01D4" w:rsidP="00B77373">
      <w:pPr>
        <w:spacing w:after="0" w:line="240" w:lineRule="auto"/>
        <w:ind w:left="851"/>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Подраздел 4.1</w:t>
      </w:r>
      <w:r>
        <w:rPr>
          <w:rFonts w:ascii="Times New Roman" w:hAnsi="Times New Roman" w:cs="Times New Roman"/>
          <w:color w:val="000000"/>
          <w:sz w:val="24"/>
          <w:szCs w:val="24"/>
          <w:lang w:eastAsia="ru-RU"/>
        </w:rPr>
        <w:t>0</w:t>
      </w:r>
      <w:r w:rsidRPr="00B77373">
        <w:rPr>
          <w:rFonts w:ascii="Times New Roman" w:hAnsi="Times New Roman" w:cs="Times New Roman"/>
          <w:color w:val="000000"/>
          <w:sz w:val="24"/>
          <w:szCs w:val="24"/>
          <w:lang w:eastAsia="ru-RU"/>
        </w:rPr>
        <w:t>. Требования к маркировке</w:t>
      </w:r>
    </w:p>
    <w:p w:rsidR="002A01D4" w:rsidRPr="00B77373" w:rsidRDefault="002A01D4" w:rsidP="00B77373">
      <w:pPr>
        <w:spacing w:after="0" w:line="240" w:lineRule="auto"/>
        <w:ind w:left="851"/>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Подраздел 4.1</w:t>
      </w:r>
      <w:r>
        <w:rPr>
          <w:rFonts w:ascii="Times New Roman" w:hAnsi="Times New Roman" w:cs="Times New Roman"/>
          <w:color w:val="000000"/>
          <w:sz w:val="24"/>
          <w:szCs w:val="24"/>
          <w:lang w:eastAsia="ru-RU"/>
        </w:rPr>
        <w:t>1</w:t>
      </w:r>
      <w:r w:rsidRPr="00B77373">
        <w:rPr>
          <w:rFonts w:ascii="Times New Roman" w:hAnsi="Times New Roman" w:cs="Times New Roman"/>
          <w:color w:val="000000"/>
          <w:sz w:val="24"/>
          <w:szCs w:val="24"/>
          <w:lang w:eastAsia="ru-RU"/>
        </w:rPr>
        <w:t>. Требования к упаковке</w:t>
      </w:r>
    </w:p>
    <w:p w:rsidR="002A01D4" w:rsidRPr="00B77373" w:rsidRDefault="002A01D4" w:rsidP="00B77373">
      <w:pPr>
        <w:spacing w:after="0"/>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5. ТРЕБОВАНИЯ К ПРАВИЛАМ СДАЧИ И ПРИЕМКИ</w:t>
      </w:r>
    </w:p>
    <w:p w:rsidR="002A01D4" w:rsidRPr="00B77373" w:rsidRDefault="002A01D4" w:rsidP="00B77373">
      <w:pPr>
        <w:spacing w:after="0"/>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6. ТРЕБОВАНИЯ К ТРАНСПОРТИРОВАНИЮ</w:t>
      </w:r>
    </w:p>
    <w:p w:rsidR="002A01D4" w:rsidRPr="00B77373" w:rsidRDefault="002A01D4" w:rsidP="00B77373">
      <w:pPr>
        <w:spacing w:after="0"/>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7. ТРЕБОВАНИЯ К КОНСЕРВАЦИИ И ХРАНЕНИЮ</w:t>
      </w:r>
    </w:p>
    <w:p w:rsidR="002A01D4" w:rsidRPr="00B77373" w:rsidRDefault="002A01D4" w:rsidP="00B77373">
      <w:pPr>
        <w:spacing w:after="0"/>
        <w:ind w:left="1276" w:right="-142" w:hanging="1276"/>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8. ТРЕБОВАНИЯ К ОБЪЕМУ И/ИЛИ СРОКУ ПРЕДОСТАВЛЕНИЯ ГАРАНТИЙ</w:t>
      </w:r>
    </w:p>
    <w:p w:rsidR="002A01D4" w:rsidRPr="00B77373" w:rsidRDefault="002A01D4" w:rsidP="00B77373">
      <w:pPr>
        <w:spacing w:after="0"/>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9. ТРЕБОВАНИЯ ПО РЕМОНТОПРИГОДНОСТИ</w:t>
      </w:r>
    </w:p>
    <w:p w:rsidR="002A01D4" w:rsidRPr="00B77373" w:rsidRDefault="002A01D4" w:rsidP="00B77373">
      <w:pPr>
        <w:spacing w:after="0"/>
        <w:ind w:left="1276" w:hanging="1276"/>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10. ТРЕБОВАНИЯ К ОБЕСПЕЧЕНИЮ МОНТАЖА, НАЛАДКИ И СЕРВИСНОМУ ОБСЛУЖИВАНИЮ</w:t>
      </w:r>
    </w:p>
    <w:p w:rsidR="002A01D4" w:rsidRPr="00B77373" w:rsidRDefault="002A01D4" w:rsidP="00B77373">
      <w:pPr>
        <w:spacing w:after="0"/>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11. ЭКОЛОГИЧЕСКИЕ ТРЕБОВАНИЯ</w:t>
      </w:r>
    </w:p>
    <w:p w:rsidR="002A01D4" w:rsidRPr="00B77373" w:rsidRDefault="002A01D4" w:rsidP="00B77373">
      <w:pPr>
        <w:spacing w:after="0"/>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12. ТРЕБОВАНИЯ ПО БЕЗОПАСНОСТИ</w:t>
      </w:r>
    </w:p>
    <w:p w:rsidR="002A01D4" w:rsidRPr="00B77373" w:rsidRDefault="002A01D4" w:rsidP="00B77373">
      <w:pPr>
        <w:spacing w:after="0"/>
        <w:ind w:left="1276" w:hanging="1276"/>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xml:space="preserve">РАЗДЕЛ 13. ТРЕБОВАНИЯ К КАЧЕСТВУ </w:t>
      </w:r>
    </w:p>
    <w:p w:rsidR="002A01D4" w:rsidRPr="00B77373" w:rsidRDefault="002A01D4" w:rsidP="00B77373">
      <w:pPr>
        <w:spacing w:after="0"/>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14. СПЕЦИАЛЬНЫЕ ТРЕБОВАНИЯ</w:t>
      </w:r>
    </w:p>
    <w:p w:rsidR="002A01D4" w:rsidRPr="00B77373" w:rsidRDefault="002A01D4" w:rsidP="00B77373">
      <w:pPr>
        <w:spacing w:after="0"/>
        <w:ind w:left="1418" w:hanging="1418"/>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15. ТРЕБОВАНИЯ К КОЛИЧЕСТВУ И СРОКУ (ПЕРИОДИЧНОСТИ) ПОСТАВКИ</w:t>
      </w:r>
    </w:p>
    <w:p w:rsidR="002A01D4" w:rsidRPr="00B77373" w:rsidRDefault="002A01D4" w:rsidP="00B77373">
      <w:pPr>
        <w:spacing w:after="0"/>
        <w:ind w:left="1276" w:hanging="1276"/>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16. ТРЕБОВАНИЯ К ТЕХНИЧЕСКОМУ СОПРОВОЖДЕНИЮ ПРИ ЭКСПЛУАТАЦИИ НЕСТАНДАРТНОГО ТЕХНОЛОГИЧЕСКОГО ОБОРУДОВАНИЯ/ИЗДЕЛИЯ И/ИЛИ СИСТЕМЫ</w:t>
      </w:r>
    </w:p>
    <w:p w:rsidR="002A01D4" w:rsidRPr="00B77373" w:rsidRDefault="002A01D4" w:rsidP="00B77373">
      <w:pPr>
        <w:spacing w:after="0"/>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17. ДОПОЛНИТЕЛЬНЫЕ ТРЕБОВАНИЯ</w:t>
      </w:r>
    </w:p>
    <w:p w:rsidR="002A01D4" w:rsidRPr="00B77373" w:rsidRDefault="002A01D4" w:rsidP="00B77373">
      <w:pPr>
        <w:spacing w:after="0"/>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18. ТРЕБОВАНИЕ К ФОРМЕ ПРЕДСТАВЛЯЕМОЙ ИНФОРМАЦИИ</w:t>
      </w:r>
    </w:p>
    <w:p w:rsidR="002A01D4" w:rsidRPr="006618AB" w:rsidRDefault="002A01D4" w:rsidP="00B77373">
      <w:pPr>
        <w:spacing w:after="0"/>
        <w:ind w:left="1134" w:right="-142" w:hanging="1134"/>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19. ТРЕБОВАНИЯ К ТЕХНИЧЕСКОМУ ОБУЧЕНИЮ ПЕРСОНАЛА ЗАКАЗЧИКА</w:t>
      </w:r>
    </w:p>
    <w:p w:rsidR="002A01D4" w:rsidRPr="00B77373" w:rsidRDefault="002A01D4" w:rsidP="00270899">
      <w:pPr>
        <w:spacing w:after="0"/>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2</w:t>
      </w:r>
      <w:r>
        <w:rPr>
          <w:rFonts w:ascii="Times New Roman" w:hAnsi="Times New Roman" w:cs="Times New Roman"/>
          <w:color w:val="000000"/>
          <w:sz w:val="24"/>
          <w:szCs w:val="24"/>
          <w:lang w:eastAsia="ru-RU"/>
        </w:rPr>
        <w:t>0.</w:t>
      </w:r>
      <w:r w:rsidRPr="00B77373">
        <w:rPr>
          <w:rFonts w:ascii="Times New Roman" w:hAnsi="Times New Roman" w:cs="Times New Roman"/>
          <w:color w:val="000000"/>
          <w:sz w:val="24"/>
          <w:szCs w:val="24"/>
          <w:lang w:eastAsia="ru-RU"/>
        </w:rPr>
        <w:t xml:space="preserve"> ПЕРЕЧЕНЬ ПРИ</w:t>
      </w:r>
      <w:r>
        <w:rPr>
          <w:rFonts w:ascii="Times New Roman" w:hAnsi="Times New Roman" w:cs="Times New Roman"/>
          <w:color w:val="000000"/>
          <w:sz w:val="24"/>
          <w:szCs w:val="24"/>
          <w:lang w:eastAsia="ru-RU"/>
        </w:rPr>
        <w:t>НЯТЫХ СОКРАЩЕНИЙ</w:t>
      </w:r>
    </w:p>
    <w:p w:rsidR="002A01D4" w:rsidRPr="00B77373" w:rsidRDefault="002A01D4" w:rsidP="00B77373">
      <w:pPr>
        <w:spacing w:after="0"/>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РАЗДЕЛ 2</w:t>
      </w:r>
      <w:r>
        <w:rPr>
          <w:rFonts w:ascii="Times New Roman" w:hAnsi="Times New Roman" w:cs="Times New Roman"/>
          <w:color w:val="000000"/>
          <w:sz w:val="24"/>
          <w:szCs w:val="24"/>
          <w:lang w:eastAsia="ru-RU"/>
        </w:rPr>
        <w:t>1.</w:t>
      </w:r>
      <w:r w:rsidRPr="00B77373">
        <w:rPr>
          <w:rFonts w:ascii="Times New Roman" w:hAnsi="Times New Roman" w:cs="Times New Roman"/>
          <w:color w:val="000000"/>
          <w:sz w:val="24"/>
          <w:szCs w:val="24"/>
          <w:lang w:eastAsia="ru-RU"/>
        </w:rPr>
        <w:t xml:space="preserve"> ПЕРЕЧЕНЬ ПРИЛОЖЕНИЙ</w:t>
      </w:r>
    </w:p>
    <w:p w:rsidR="002A01D4" w:rsidRDefault="002A01D4" w:rsidP="00B77373">
      <w:pPr>
        <w:spacing w:after="0" w:line="240" w:lineRule="auto"/>
        <w:jc w:val="center"/>
        <w:rPr>
          <w:rFonts w:ascii="Times New Roman" w:hAnsi="Times New Roman" w:cs="Times New Roman"/>
          <w:color w:val="000000"/>
          <w:sz w:val="28"/>
          <w:szCs w:val="28"/>
          <w:lang w:eastAsia="ru-RU"/>
        </w:rPr>
        <w:sectPr w:rsidR="002A01D4" w:rsidSect="001732CF">
          <w:footerReference w:type="default" r:id="rId9"/>
          <w:pgSz w:w="11906" w:h="16838" w:code="9"/>
          <w:pgMar w:top="992" w:right="851" w:bottom="1134" w:left="1701" w:header="567" w:footer="567" w:gutter="0"/>
          <w:cols w:space="708"/>
          <w:titlePg/>
          <w:docGrid w:linePitch="360"/>
        </w:sect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lastRenderedPageBreak/>
        <w:t>РАЗДЕЛ 1. НАИМЕНОВАНИЕ</w:t>
      </w:r>
    </w:p>
    <w:p w:rsidR="002A01D4" w:rsidRPr="00B77373" w:rsidRDefault="002A01D4" w:rsidP="00B77373">
      <w:pPr>
        <w:spacing w:after="0" w:line="240" w:lineRule="auto"/>
        <w:rPr>
          <w:rFonts w:ascii="Times New Roman" w:hAnsi="Times New Roman" w:cs="Times New Roman"/>
          <w:color w:val="000000"/>
          <w:sz w:val="24"/>
          <w:szCs w:val="24"/>
          <w:lang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4450"/>
        <w:gridCol w:w="4536"/>
      </w:tblGrid>
      <w:tr w:rsidR="002A01D4" w:rsidRPr="00B77373">
        <w:trPr>
          <w:trHeight w:val="399"/>
        </w:trPr>
        <w:tc>
          <w:tcPr>
            <w:tcW w:w="653"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1.1</w:t>
            </w:r>
          </w:p>
        </w:tc>
        <w:tc>
          <w:tcPr>
            <w:tcW w:w="4450" w:type="dxa"/>
          </w:tcPr>
          <w:p w:rsidR="008E76F0" w:rsidRPr="00C2110E" w:rsidRDefault="008E76F0" w:rsidP="008E76F0">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Наименование</w:t>
            </w:r>
          </w:p>
          <w:p w:rsidR="002A01D4" w:rsidRPr="00C2110E" w:rsidRDefault="002A01D4" w:rsidP="005825C9">
            <w:pPr>
              <w:spacing w:after="0" w:line="240" w:lineRule="auto"/>
              <w:jc w:val="both"/>
              <w:rPr>
                <w:rFonts w:ascii="Times New Roman" w:hAnsi="Times New Roman" w:cs="Times New Roman"/>
                <w:color w:val="000000"/>
                <w:sz w:val="24"/>
                <w:szCs w:val="24"/>
                <w:lang w:eastAsia="ru-RU"/>
              </w:rPr>
            </w:pPr>
          </w:p>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p>
        </w:tc>
        <w:tc>
          <w:tcPr>
            <w:tcW w:w="4536" w:type="dxa"/>
          </w:tcPr>
          <w:p w:rsidR="00360FF0" w:rsidRDefault="008E76F0" w:rsidP="007729B5">
            <w:pPr>
              <w:spacing w:after="0" w:line="240" w:lineRule="auto"/>
              <w:jc w:val="both"/>
              <w:rPr>
                <w:rFonts w:ascii="Times New Roman" w:hAnsi="Times New Roman" w:cs="Times New Roman"/>
                <w:color w:val="000000"/>
                <w:sz w:val="24"/>
                <w:szCs w:val="24"/>
                <w:lang w:eastAsia="ru-RU"/>
              </w:rPr>
            </w:pPr>
            <w:r w:rsidRPr="008E76F0">
              <w:rPr>
                <w:rFonts w:ascii="Times New Roman" w:hAnsi="Times New Roman" w:cs="Times New Roman"/>
                <w:color w:val="000000"/>
                <w:sz w:val="24"/>
                <w:szCs w:val="24"/>
                <w:lang w:eastAsia="ru-RU"/>
              </w:rPr>
              <w:t>Изго</w:t>
            </w:r>
            <w:r w:rsidR="00CA72F8">
              <w:rPr>
                <w:rFonts w:ascii="Times New Roman" w:hAnsi="Times New Roman" w:cs="Times New Roman"/>
                <w:color w:val="000000"/>
                <w:sz w:val="24"/>
                <w:szCs w:val="24"/>
                <w:lang w:eastAsia="ru-RU"/>
              </w:rPr>
              <w:t>товление и поставка демпфирующего</w:t>
            </w:r>
            <w:r w:rsidRPr="008E76F0">
              <w:rPr>
                <w:rFonts w:ascii="Times New Roman" w:hAnsi="Times New Roman" w:cs="Times New Roman"/>
                <w:color w:val="000000"/>
                <w:sz w:val="24"/>
                <w:szCs w:val="24"/>
                <w:lang w:eastAsia="ru-RU"/>
              </w:rPr>
              <w:t xml:space="preserve"> основани</w:t>
            </w:r>
            <w:r w:rsidR="00CA72F8">
              <w:rPr>
                <w:rFonts w:ascii="Times New Roman" w:hAnsi="Times New Roman" w:cs="Times New Roman"/>
                <w:color w:val="000000"/>
                <w:sz w:val="24"/>
                <w:szCs w:val="24"/>
                <w:lang w:eastAsia="ru-RU"/>
              </w:rPr>
              <w:t xml:space="preserve">я </w:t>
            </w:r>
            <w:r w:rsidR="007729B5">
              <w:rPr>
                <w:rFonts w:ascii="Times New Roman" w:hAnsi="Times New Roman" w:cs="Times New Roman"/>
                <w:color w:val="000000"/>
                <w:sz w:val="24"/>
                <w:szCs w:val="24"/>
                <w:lang w:eastAsia="ru-RU"/>
              </w:rPr>
              <w:t>шкафа</w:t>
            </w:r>
            <w:r w:rsidR="00CA72F8">
              <w:rPr>
                <w:rFonts w:ascii="Times New Roman" w:hAnsi="Times New Roman" w:cs="Times New Roman"/>
                <w:color w:val="000000"/>
                <w:sz w:val="24"/>
                <w:szCs w:val="24"/>
                <w:lang w:eastAsia="ru-RU"/>
              </w:rPr>
              <w:t xml:space="preserve"> </w:t>
            </w:r>
          </w:p>
          <w:p w:rsidR="002A01D4" w:rsidRPr="00C2110E" w:rsidRDefault="00BF3FC8" w:rsidP="00BB23A2">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систем </w:t>
            </w:r>
            <w:r w:rsidR="00BB23A2">
              <w:rPr>
                <w:rFonts w:ascii="Times New Roman" w:hAnsi="Times New Roman" w:cs="Times New Roman"/>
                <w:color w:val="000000"/>
                <w:sz w:val="24"/>
                <w:szCs w:val="24"/>
                <w:lang w:eastAsia="ru-RU"/>
              </w:rPr>
              <w:t>контроля и управления вентиляции центрального щита управления</w:t>
            </w:r>
          </w:p>
        </w:tc>
      </w:tr>
      <w:tr w:rsidR="002A01D4" w:rsidRPr="00B77373">
        <w:trPr>
          <w:trHeight w:val="399"/>
        </w:trPr>
        <w:tc>
          <w:tcPr>
            <w:tcW w:w="653"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1.2</w:t>
            </w:r>
          </w:p>
        </w:tc>
        <w:tc>
          <w:tcPr>
            <w:tcW w:w="4450"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Тип, марка, модель (аналог или эквивалент)</w:t>
            </w:r>
          </w:p>
        </w:tc>
        <w:tc>
          <w:tcPr>
            <w:tcW w:w="4536" w:type="dxa"/>
          </w:tcPr>
          <w:p w:rsidR="002A01D4" w:rsidRPr="00C2110E" w:rsidRDefault="002A01D4" w:rsidP="00EB1FA0">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С-23-7-М38-500-</w:t>
            </w:r>
            <w:r w:rsidR="00EB1FA0">
              <w:rPr>
                <w:rFonts w:ascii="Times New Roman" w:hAnsi="Times New Roman" w:cs="Times New Roman"/>
                <w:color w:val="000000"/>
                <w:sz w:val="24"/>
                <w:szCs w:val="24"/>
                <w:lang w:eastAsia="ru-RU"/>
              </w:rPr>
              <w:t>10</w:t>
            </w:r>
            <w:r w:rsidRPr="00C2110E">
              <w:rPr>
                <w:rFonts w:ascii="Times New Roman" w:hAnsi="Times New Roman" w:cs="Times New Roman"/>
                <w:color w:val="000000"/>
                <w:sz w:val="24"/>
                <w:szCs w:val="24"/>
                <w:lang w:eastAsia="ru-RU"/>
              </w:rPr>
              <w:t>00х</w:t>
            </w:r>
            <w:r w:rsidR="00EB1FA0">
              <w:rPr>
                <w:rFonts w:ascii="Times New Roman" w:hAnsi="Times New Roman" w:cs="Times New Roman"/>
                <w:color w:val="000000"/>
                <w:sz w:val="24"/>
                <w:szCs w:val="24"/>
                <w:lang w:eastAsia="ru-RU"/>
              </w:rPr>
              <w:t>6</w:t>
            </w:r>
            <w:r w:rsidRPr="00C2110E">
              <w:rPr>
                <w:rFonts w:ascii="Times New Roman" w:hAnsi="Times New Roman" w:cs="Times New Roman"/>
                <w:color w:val="000000"/>
                <w:sz w:val="24"/>
                <w:szCs w:val="24"/>
                <w:lang w:eastAsia="ru-RU"/>
              </w:rPr>
              <w:t>00 ТУ 3433-001-59085090-2012 или аналог, соответствующий требованиям настоящего технического задания</w:t>
            </w:r>
          </w:p>
        </w:tc>
      </w:tr>
      <w:tr w:rsidR="002A01D4" w:rsidRPr="00B77373">
        <w:trPr>
          <w:trHeight w:val="399"/>
        </w:trPr>
        <w:tc>
          <w:tcPr>
            <w:tcW w:w="653"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1.3</w:t>
            </w:r>
          </w:p>
        </w:tc>
        <w:tc>
          <w:tcPr>
            <w:tcW w:w="4450"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ИТТ, чертежа, технических требований, ТУ или аналог, ГОСТ, опросные листы и др.</w:t>
            </w:r>
          </w:p>
        </w:tc>
        <w:tc>
          <w:tcPr>
            <w:tcW w:w="4536" w:type="dxa"/>
          </w:tcPr>
          <w:p w:rsidR="002A01D4" w:rsidRPr="00C2110E" w:rsidRDefault="002A01D4" w:rsidP="004B401A">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Технические условия ТУ 3433-001-59085090-2</w:t>
            </w:r>
            <w:r w:rsidR="00F913EF">
              <w:rPr>
                <w:rFonts w:ascii="Times New Roman" w:hAnsi="Times New Roman" w:cs="Times New Roman"/>
                <w:color w:val="000000"/>
                <w:sz w:val="24"/>
                <w:szCs w:val="24"/>
                <w:lang w:eastAsia="ru-RU"/>
              </w:rPr>
              <w:t>012 Дополнение №2</w:t>
            </w:r>
            <w:r w:rsidR="004B401A">
              <w:rPr>
                <w:rFonts w:ascii="Times New Roman" w:hAnsi="Times New Roman" w:cs="Times New Roman"/>
                <w:color w:val="000000"/>
                <w:sz w:val="24"/>
                <w:szCs w:val="24"/>
                <w:lang w:eastAsia="ru-RU"/>
              </w:rPr>
              <w:t>,</w:t>
            </w:r>
            <w:r w:rsidR="008E76F0">
              <w:rPr>
                <w:rFonts w:ascii="Times New Roman" w:hAnsi="Times New Roman" w:cs="Times New Roman"/>
                <w:color w:val="000000"/>
                <w:sz w:val="24"/>
                <w:szCs w:val="24"/>
                <w:lang w:eastAsia="ru-RU"/>
              </w:rPr>
              <w:t xml:space="preserve"> Приложение Л</w:t>
            </w:r>
          </w:p>
        </w:tc>
      </w:tr>
      <w:tr w:rsidR="002A01D4" w:rsidRPr="00B77373">
        <w:trPr>
          <w:trHeight w:val="647"/>
        </w:trPr>
        <w:tc>
          <w:tcPr>
            <w:tcW w:w="653"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1.4</w:t>
            </w:r>
          </w:p>
        </w:tc>
        <w:tc>
          <w:tcPr>
            <w:tcW w:w="4450"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xml:space="preserve">Размещение </w:t>
            </w:r>
          </w:p>
        </w:tc>
        <w:tc>
          <w:tcPr>
            <w:tcW w:w="4536" w:type="dxa"/>
          </w:tcPr>
          <w:p w:rsidR="002A01D4" w:rsidRPr="00C2110E" w:rsidRDefault="00CA72F8" w:rsidP="004F153E">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Белоярская АЭС</w:t>
            </w:r>
          </w:p>
        </w:tc>
      </w:tr>
      <w:tr w:rsidR="002A01D4" w:rsidRPr="00B77373">
        <w:trPr>
          <w:trHeight w:val="647"/>
        </w:trPr>
        <w:tc>
          <w:tcPr>
            <w:tcW w:w="653"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1.5</w:t>
            </w:r>
          </w:p>
        </w:tc>
        <w:tc>
          <w:tcPr>
            <w:tcW w:w="4450"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Указание кода ОКП</w:t>
            </w:r>
          </w:p>
        </w:tc>
        <w:tc>
          <w:tcPr>
            <w:tcW w:w="4536" w:type="dxa"/>
          </w:tcPr>
          <w:p w:rsidR="002A01D4" w:rsidRPr="00C2110E" w:rsidRDefault="002A01D4" w:rsidP="00B77373">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34 3300</w:t>
            </w:r>
          </w:p>
        </w:tc>
      </w:tr>
    </w:tbl>
    <w:p w:rsidR="002A01D4" w:rsidRPr="00B77373" w:rsidRDefault="002A01D4" w:rsidP="00B77373">
      <w:pPr>
        <w:spacing w:after="0" w:line="240" w:lineRule="auto"/>
        <w:rPr>
          <w:rFonts w:ascii="Times New Roman" w:hAnsi="Times New Roman" w:cs="Times New Roman"/>
          <w:color w:val="000000"/>
          <w:sz w:val="24"/>
          <w:szCs w:val="24"/>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РАЗДЕЛ 2. НАЗНАЧЕНИЕ (ОБЛАСТЬ ПРИМЕНЕНИЯ)</w:t>
      </w:r>
    </w:p>
    <w:p w:rsidR="002A01D4" w:rsidRPr="00B77373" w:rsidRDefault="002A01D4" w:rsidP="00B77373">
      <w:pPr>
        <w:spacing w:after="0" w:line="240" w:lineRule="auto"/>
        <w:rPr>
          <w:rFonts w:ascii="Times New Roman" w:hAnsi="Times New Roman" w:cs="Times New Roman"/>
          <w:color w:val="000000"/>
          <w:sz w:val="24"/>
          <w:szCs w:val="24"/>
          <w:lang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8B0097">
        <w:trPr>
          <w:trHeight w:val="399"/>
        </w:trPr>
        <w:tc>
          <w:tcPr>
            <w:tcW w:w="709" w:type="dxa"/>
          </w:tcPr>
          <w:p w:rsidR="002A01D4" w:rsidRPr="008B0097" w:rsidRDefault="002A01D4" w:rsidP="00B77373">
            <w:pPr>
              <w:spacing w:after="0" w:line="240" w:lineRule="auto"/>
              <w:jc w:val="both"/>
              <w:rPr>
                <w:rFonts w:ascii="Times New Roman" w:hAnsi="Times New Roman" w:cs="Times New Roman"/>
                <w:color w:val="000000"/>
                <w:sz w:val="24"/>
                <w:szCs w:val="24"/>
                <w:lang w:val="en-US" w:eastAsia="ru-RU"/>
              </w:rPr>
            </w:pPr>
            <w:r w:rsidRPr="008B0097">
              <w:rPr>
                <w:rFonts w:ascii="Times New Roman" w:hAnsi="Times New Roman" w:cs="Times New Roman"/>
                <w:color w:val="000000"/>
                <w:sz w:val="24"/>
                <w:szCs w:val="24"/>
                <w:lang w:eastAsia="ru-RU"/>
              </w:rPr>
              <w:t>2.1</w:t>
            </w:r>
          </w:p>
        </w:tc>
        <w:tc>
          <w:tcPr>
            <w:tcW w:w="4397" w:type="dxa"/>
          </w:tcPr>
          <w:p w:rsidR="002A01D4" w:rsidRPr="008B0097" w:rsidRDefault="002A01D4" w:rsidP="00B77373">
            <w:pPr>
              <w:spacing w:after="0" w:line="240" w:lineRule="auto"/>
              <w:jc w:val="both"/>
              <w:rPr>
                <w:rFonts w:ascii="Times New Roman" w:hAnsi="Times New Roman" w:cs="Times New Roman"/>
                <w:color w:val="000000"/>
                <w:sz w:val="24"/>
                <w:szCs w:val="24"/>
                <w:lang w:eastAsia="ru-RU"/>
              </w:rPr>
            </w:pPr>
            <w:r w:rsidRPr="008B0097">
              <w:rPr>
                <w:rFonts w:ascii="Times New Roman" w:hAnsi="Times New Roman" w:cs="Times New Roman"/>
                <w:color w:val="000000"/>
                <w:sz w:val="24"/>
                <w:szCs w:val="24"/>
                <w:lang w:eastAsia="ru-RU"/>
              </w:rPr>
              <w:t xml:space="preserve">Назначение и/или область применения  </w:t>
            </w:r>
            <w:r w:rsidRPr="00315F7F">
              <w:rPr>
                <w:rFonts w:ascii="Times New Roman" w:hAnsi="Times New Roman" w:cs="Times New Roman"/>
                <w:color w:val="000000"/>
                <w:sz w:val="24"/>
                <w:szCs w:val="24"/>
                <w:lang w:eastAsia="ru-RU"/>
              </w:rPr>
              <w:t>оборудования</w:t>
            </w:r>
            <w:r w:rsidRPr="008B0097">
              <w:rPr>
                <w:rFonts w:ascii="Times New Roman" w:hAnsi="Times New Roman" w:cs="Times New Roman"/>
                <w:color w:val="000000"/>
                <w:sz w:val="24"/>
                <w:szCs w:val="24"/>
                <w:lang w:eastAsia="ru-RU"/>
              </w:rPr>
              <w:t>/изделий и/или систем принадлежность к системам, технологическому комплексу конкретному ОИАЭ и/или серии сооружаемых энергоблоков типового проекта АЭС и пр.</w:t>
            </w:r>
          </w:p>
        </w:tc>
        <w:tc>
          <w:tcPr>
            <w:tcW w:w="4533" w:type="dxa"/>
          </w:tcPr>
          <w:p w:rsidR="002A01D4" w:rsidRPr="00C2110E" w:rsidRDefault="00987DF2" w:rsidP="009158BE">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Демпфирующее основание шкафов (далее – основание</w:t>
            </w:r>
            <w:r w:rsidR="00792E65">
              <w:rPr>
                <w:rFonts w:ascii="Times New Roman" w:hAnsi="Times New Roman" w:cs="Times New Roman"/>
                <w:color w:val="000000"/>
                <w:sz w:val="24"/>
                <w:szCs w:val="24"/>
                <w:lang w:eastAsia="ru-RU"/>
              </w:rPr>
              <w:t>) предназначено</w:t>
            </w:r>
            <w:r w:rsidR="002A01D4" w:rsidRPr="00C2110E">
              <w:rPr>
                <w:rFonts w:ascii="Times New Roman" w:hAnsi="Times New Roman" w:cs="Times New Roman"/>
                <w:color w:val="000000"/>
                <w:sz w:val="24"/>
                <w:szCs w:val="24"/>
                <w:lang w:eastAsia="ru-RU"/>
              </w:rPr>
              <w:t xml:space="preserve"> для компенсации внешних механических воздействий на шкафы с микропроцессорными устройствами контроля и управления (далее по тексту шкафы) в условиях и после воздействия сейсмических, синусоидальных вибрационных нагрузок, ударов одиночного и многократного действия.</w:t>
            </w:r>
          </w:p>
          <w:p w:rsidR="002A01D4" w:rsidRPr="00C2110E" w:rsidRDefault="002A01D4" w:rsidP="009158BE">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Дем</w:t>
            </w:r>
            <w:r w:rsidR="009E79C5">
              <w:rPr>
                <w:rFonts w:ascii="Times New Roman" w:hAnsi="Times New Roman" w:cs="Times New Roman"/>
                <w:color w:val="000000"/>
                <w:sz w:val="24"/>
                <w:szCs w:val="24"/>
                <w:lang w:eastAsia="ru-RU"/>
              </w:rPr>
              <w:t>п</w:t>
            </w:r>
            <w:r w:rsidR="00987DF2">
              <w:rPr>
                <w:rFonts w:ascii="Times New Roman" w:hAnsi="Times New Roman" w:cs="Times New Roman"/>
                <w:color w:val="000000"/>
                <w:sz w:val="24"/>
                <w:szCs w:val="24"/>
                <w:lang w:eastAsia="ru-RU"/>
              </w:rPr>
              <w:t>фирующее основание шкафов включае</w:t>
            </w:r>
            <w:r w:rsidRPr="00C2110E">
              <w:rPr>
                <w:rFonts w:ascii="Times New Roman" w:hAnsi="Times New Roman" w:cs="Times New Roman"/>
                <w:color w:val="000000"/>
                <w:sz w:val="24"/>
                <w:szCs w:val="24"/>
                <w:lang w:eastAsia="ru-RU"/>
              </w:rPr>
              <w:t xml:space="preserve">т в себя: цоколь </w:t>
            </w:r>
            <w:proofErr w:type="spellStart"/>
            <w:r w:rsidRPr="00C2110E">
              <w:rPr>
                <w:rFonts w:ascii="Times New Roman" w:hAnsi="Times New Roman" w:cs="Times New Roman"/>
                <w:color w:val="000000"/>
                <w:sz w:val="24"/>
                <w:szCs w:val="24"/>
                <w:lang w:val="en-US" w:eastAsia="ru-RU"/>
              </w:rPr>
              <w:t>Rittal</w:t>
            </w:r>
            <w:proofErr w:type="spellEnd"/>
            <w:r w:rsidRPr="00C2110E">
              <w:rPr>
                <w:rFonts w:ascii="Times New Roman" w:hAnsi="Times New Roman" w:cs="Times New Roman"/>
                <w:color w:val="000000"/>
                <w:sz w:val="24"/>
                <w:szCs w:val="24"/>
                <w:lang w:eastAsia="ru-RU"/>
              </w:rPr>
              <w:t xml:space="preserve"> и демпфирующее устройство. Цоколь  </w:t>
            </w:r>
            <w:proofErr w:type="spellStart"/>
            <w:r w:rsidRPr="00C2110E">
              <w:rPr>
                <w:rFonts w:ascii="Times New Roman" w:hAnsi="Times New Roman" w:cs="Times New Roman"/>
                <w:color w:val="000000"/>
                <w:sz w:val="24"/>
                <w:szCs w:val="24"/>
                <w:lang w:val="en-US" w:eastAsia="ru-RU"/>
              </w:rPr>
              <w:t>Rittal</w:t>
            </w:r>
            <w:proofErr w:type="spellEnd"/>
            <w:r w:rsidRPr="00C2110E">
              <w:rPr>
                <w:rFonts w:ascii="Times New Roman" w:hAnsi="Times New Roman" w:cs="Times New Roman"/>
                <w:color w:val="000000"/>
                <w:sz w:val="24"/>
                <w:szCs w:val="24"/>
                <w:lang w:eastAsia="ru-RU"/>
              </w:rPr>
              <w:t xml:space="preserve"> должен штатно сочленяться со шкафом конструктива  </w:t>
            </w:r>
            <w:proofErr w:type="spellStart"/>
            <w:r w:rsidRPr="00C2110E">
              <w:rPr>
                <w:rFonts w:ascii="Times New Roman" w:hAnsi="Times New Roman" w:cs="Times New Roman"/>
                <w:color w:val="000000"/>
                <w:sz w:val="24"/>
                <w:szCs w:val="24"/>
                <w:lang w:val="en-US" w:eastAsia="ru-RU"/>
              </w:rPr>
              <w:t>Rittal</w:t>
            </w:r>
            <w:proofErr w:type="spellEnd"/>
            <w:r w:rsidRPr="00C2110E">
              <w:rPr>
                <w:rFonts w:ascii="Times New Roman" w:hAnsi="Times New Roman" w:cs="Times New Roman"/>
                <w:color w:val="000000"/>
                <w:sz w:val="24"/>
                <w:szCs w:val="24"/>
                <w:lang w:eastAsia="ru-RU"/>
              </w:rPr>
              <w:t xml:space="preserve"> в верхней части крепления и с демпфирующим устройством в нижней части крепления (Приложение 1 к настоящему Техническому заданию). Характеристики компенсации внешних механических воздействий приведены в п. 4.2.1.</w:t>
            </w:r>
          </w:p>
          <w:p w:rsidR="002A01D4" w:rsidRPr="00C2110E" w:rsidRDefault="002A01D4" w:rsidP="009158BE">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Область применения:</w:t>
            </w:r>
          </w:p>
          <w:p w:rsidR="002A01D4" w:rsidRPr="00BB23A2" w:rsidRDefault="002A01D4" w:rsidP="007729B5">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xml:space="preserve">В составе </w:t>
            </w:r>
            <w:r w:rsidR="007729B5">
              <w:rPr>
                <w:rFonts w:ascii="Times New Roman" w:hAnsi="Times New Roman" w:cs="Times New Roman"/>
                <w:color w:val="000000"/>
                <w:sz w:val="24"/>
                <w:szCs w:val="24"/>
                <w:lang w:eastAsia="ru-RU"/>
              </w:rPr>
              <w:t>шкафа</w:t>
            </w:r>
            <w:r w:rsidR="00CA72F8">
              <w:rPr>
                <w:rFonts w:ascii="Times New Roman" w:hAnsi="Times New Roman" w:cs="Times New Roman"/>
                <w:color w:val="000000"/>
                <w:sz w:val="24"/>
                <w:szCs w:val="24"/>
                <w:lang w:eastAsia="ru-RU"/>
              </w:rPr>
              <w:t xml:space="preserve"> </w:t>
            </w:r>
            <w:r w:rsidR="00BF3FC8">
              <w:rPr>
                <w:rFonts w:ascii="Times New Roman" w:hAnsi="Times New Roman" w:cs="Times New Roman"/>
                <w:color w:val="000000"/>
                <w:sz w:val="24"/>
                <w:szCs w:val="24"/>
                <w:lang w:eastAsia="ru-RU"/>
              </w:rPr>
              <w:t>систем вентиляции</w:t>
            </w:r>
            <w:r w:rsidR="00CA72F8">
              <w:rPr>
                <w:rFonts w:ascii="Times New Roman" w:hAnsi="Times New Roman" w:cs="Times New Roman"/>
                <w:color w:val="000000"/>
                <w:sz w:val="24"/>
                <w:szCs w:val="24"/>
                <w:lang w:eastAsia="ru-RU"/>
              </w:rPr>
              <w:t xml:space="preserve"> Белоярской АЭС</w:t>
            </w:r>
            <w:r w:rsidRPr="00C2110E">
              <w:rPr>
                <w:rFonts w:ascii="Times New Roman" w:hAnsi="Times New Roman" w:cs="Times New Roman"/>
                <w:color w:val="000000"/>
                <w:sz w:val="24"/>
                <w:szCs w:val="24"/>
                <w:lang w:eastAsia="ru-RU"/>
              </w:rPr>
              <w:t xml:space="preserve">  для защиты микропроцессорных устройств и элементов, установленных в </w:t>
            </w:r>
            <w:r w:rsidR="007729B5">
              <w:rPr>
                <w:rFonts w:ascii="Times New Roman" w:hAnsi="Times New Roman" w:cs="Times New Roman"/>
                <w:color w:val="000000"/>
                <w:sz w:val="24"/>
                <w:szCs w:val="24"/>
                <w:lang w:eastAsia="ru-RU"/>
              </w:rPr>
              <w:t>шкафу</w:t>
            </w:r>
            <w:r w:rsidR="00CA72F8">
              <w:rPr>
                <w:rFonts w:ascii="Times New Roman" w:hAnsi="Times New Roman" w:cs="Times New Roman"/>
                <w:color w:val="000000"/>
                <w:sz w:val="24"/>
                <w:szCs w:val="24"/>
                <w:lang w:eastAsia="ru-RU"/>
              </w:rPr>
              <w:t xml:space="preserve"> </w:t>
            </w:r>
            <w:r w:rsidR="00BB23A2">
              <w:rPr>
                <w:rFonts w:ascii="Times New Roman" w:hAnsi="Times New Roman" w:cs="Times New Roman"/>
                <w:color w:val="000000"/>
                <w:sz w:val="24"/>
                <w:szCs w:val="24"/>
                <w:lang w:eastAsia="ru-RU"/>
              </w:rPr>
              <w:t xml:space="preserve">систем контроля и управления вентиляции центрального щита управления (далее шкаф </w:t>
            </w:r>
            <w:r w:rsidR="00BF3FC8">
              <w:rPr>
                <w:rFonts w:ascii="Times New Roman" w:hAnsi="Times New Roman" w:cs="Times New Roman"/>
                <w:color w:val="000000"/>
                <w:sz w:val="24"/>
                <w:szCs w:val="24"/>
                <w:lang w:eastAsia="ru-RU"/>
              </w:rPr>
              <w:t>систем вентиляции</w:t>
            </w:r>
            <w:r w:rsidR="00BB23A2">
              <w:rPr>
                <w:rFonts w:ascii="Times New Roman" w:hAnsi="Times New Roman" w:cs="Times New Roman"/>
                <w:color w:val="000000"/>
                <w:sz w:val="24"/>
                <w:szCs w:val="24"/>
                <w:lang w:eastAsia="ru-RU"/>
              </w:rPr>
              <w:t>)</w:t>
            </w:r>
          </w:p>
        </w:tc>
      </w:tr>
    </w:tbl>
    <w:p w:rsidR="002A01D4" w:rsidRPr="008B0097" w:rsidRDefault="002A01D4" w:rsidP="00BB23A2">
      <w:pPr>
        <w:spacing w:after="0" w:line="240" w:lineRule="auto"/>
        <w:jc w:val="center"/>
        <w:rPr>
          <w:rFonts w:ascii="Times New Roman" w:hAnsi="Times New Roman" w:cs="Times New Roman"/>
          <w:color w:val="000000"/>
          <w:sz w:val="28"/>
          <w:szCs w:val="28"/>
          <w:lang w:val="en-US" w:eastAsia="ru-RU"/>
        </w:rPr>
      </w:pPr>
      <w:r w:rsidRPr="008B0097">
        <w:rPr>
          <w:rFonts w:ascii="Times New Roman" w:hAnsi="Times New Roman" w:cs="Times New Roman"/>
          <w:color w:val="000000"/>
          <w:sz w:val="28"/>
          <w:szCs w:val="28"/>
          <w:lang w:eastAsia="ru-RU"/>
        </w:rPr>
        <w:lastRenderedPageBreak/>
        <w:t>РАЗДЕЛ 3. УСЛОВИЯ ЭКСПЛУАТАЦИИ</w:t>
      </w:r>
    </w:p>
    <w:p w:rsidR="002A01D4" w:rsidRPr="008B0097" w:rsidRDefault="002A01D4" w:rsidP="00B77373">
      <w:pPr>
        <w:spacing w:after="0" w:line="240" w:lineRule="auto"/>
        <w:jc w:val="center"/>
        <w:rPr>
          <w:rFonts w:ascii="Times New Roman" w:hAnsi="Times New Roman" w:cs="Times New Roman"/>
          <w:color w:val="000000"/>
          <w:sz w:val="28"/>
          <w:szCs w:val="28"/>
          <w:lang w:val="en-US"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8B0097">
        <w:trPr>
          <w:trHeight w:val="399"/>
        </w:trPr>
        <w:tc>
          <w:tcPr>
            <w:tcW w:w="709" w:type="dxa"/>
          </w:tcPr>
          <w:p w:rsidR="002A01D4" w:rsidRPr="008B0097" w:rsidRDefault="002A01D4" w:rsidP="00B77373">
            <w:pPr>
              <w:spacing w:after="0" w:line="240" w:lineRule="auto"/>
              <w:jc w:val="both"/>
              <w:rPr>
                <w:rFonts w:ascii="Times New Roman" w:hAnsi="Times New Roman" w:cs="Times New Roman"/>
                <w:color w:val="000000"/>
                <w:sz w:val="24"/>
                <w:szCs w:val="24"/>
                <w:lang w:eastAsia="ru-RU"/>
              </w:rPr>
            </w:pPr>
            <w:r w:rsidRPr="008B0097">
              <w:rPr>
                <w:rFonts w:ascii="Times New Roman" w:hAnsi="Times New Roman" w:cs="Times New Roman"/>
                <w:color w:val="000000"/>
                <w:sz w:val="24"/>
                <w:szCs w:val="24"/>
                <w:lang w:eastAsia="ru-RU"/>
              </w:rPr>
              <w:t>3.1</w:t>
            </w:r>
          </w:p>
        </w:tc>
        <w:tc>
          <w:tcPr>
            <w:tcW w:w="4397" w:type="dxa"/>
          </w:tcPr>
          <w:p w:rsidR="002A01D4" w:rsidRPr="008B0097" w:rsidRDefault="002A01D4" w:rsidP="00B77373">
            <w:pPr>
              <w:spacing w:after="0" w:line="240" w:lineRule="auto"/>
              <w:jc w:val="both"/>
              <w:rPr>
                <w:rFonts w:ascii="Times New Roman" w:hAnsi="Times New Roman" w:cs="Times New Roman"/>
                <w:color w:val="000000"/>
                <w:sz w:val="24"/>
                <w:szCs w:val="24"/>
                <w:lang w:eastAsia="ru-RU"/>
              </w:rPr>
            </w:pPr>
            <w:r w:rsidRPr="008B0097">
              <w:rPr>
                <w:rFonts w:ascii="Times New Roman" w:hAnsi="Times New Roman" w:cs="Times New Roman"/>
                <w:color w:val="000000"/>
                <w:sz w:val="24"/>
                <w:szCs w:val="24"/>
                <w:lang w:eastAsia="ru-RU"/>
              </w:rPr>
              <w:t>Климатическое исполнение  оборудования/изделия и/или системы</w:t>
            </w:r>
          </w:p>
        </w:tc>
        <w:tc>
          <w:tcPr>
            <w:tcW w:w="4533" w:type="dxa"/>
          </w:tcPr>
          <w:p w:rsidR="002A01D4" w:rsidRPr="00C2110E" w:rsidRDefault="008E76F0" w:rsidP="0022510E">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УХЛ по ГОСТ 15150</w:t>
            </w:r>
          </w:p>
          <w:p w:rsidR="002A01D4" w:rsidRPr="00C2110E" w:rsidRDefault="002A01D4" w:rsidP="0022510E">
            <w:pPr>
              <w:spacing w:after="0" w:line="240" w:lineRule="auto"/>
              <w:jc w:val="both"/>
              <w:rPr>
                <w:rFonts w:ascii="Times New Roman" w:hAnsi="Times New Roman" w:cs="Times New Roman"/>
                <w:color w:val="000000"/>
                <w:sz w:val="24"/>
                <w:szCs w:val="24"/>
                <w:lang w:eastAsia="ru-RU"/>
              </w:rPr>
            </w:pPr>
          </w:p>
        </w:tc>
      </w:tr>
      <w:tr w:rsidR="002A01D4" w:rsidRPr="008B0097">
        <w:trPr>
          <w:trHeight w:val="399"/>
        </w:trPr>
        <w:tc>
          <w:tcPr>
            <w:tcW w:w="709" w:type="dxa"/>
          </w:tcPr>
          <w:p w:rsidR="002A01D4" w:rsidRPr="008B0097" w:rsidRDefault="002A01D4" w:rsidP="00B77373">
            <w:pPr>
              <w:spacing w:after="0" w:line="240" w:lineRule="auto"/>
              <w:jc w:val="both"/>
              <w:rPr>
                <w:rFonts w:ascii="Times New Roman" w:hAnsi="Times New Roman" w:cs="Times New Roman"/>
                <w:color w:val="000000"/>
                <w:sz w:val="24"/>
                <w:szCs w:val="24"/>
                <w:lang w:eastAsia="ru-RU"/>
              </w:rPr>
            </w:pPr>
            <w:r w:rsidRPr="008B0097">
              <w:rPr>
                <w:rFonts w:ascii="Times New Roman" w:hAnsi="Times New Roman" w:cs="Times New Roman"/>
                <w:color w:val="000000"/>
                <w:sz w:val="24"/>
                <w:szCs w:val="24"/>
                <w:lang w:eastAsia="ru-RU"/>
              </w:rPr>
              <w:t>3.2</w:t>
            </w:r>
          </w:p>
        </w:tc>
        <w:tc>
          <w:tcPr>
            <w:tcW w:w="4397" w:type="dxa"/>
          </w:tcPr>
          <w:p w:rsidR="002A01D4" w:rsidRPr="008B0097" w:rsidRDefault="002A01D4" w:rsidP="00B77373">
            <w:pPr>
              <w:spacing w:after="0" w:line="240" w:lineRule="auto"/>
              <w:jc w:val="both"/>
              <w:rPr>
                <w:rFonts w:ascii="Times New Roman" w:hAnsi="Times New Roman" w:cs="Times New Roman"/>
                <w:color w:val="000000"/>
                <w:sz w:val="24"/>
                <w:szCs w:val="24"/>
                <w:lang w:eastAsia="ru-RU"/>
              </w:rPr>
            </w:pPr>
            <w:r w:rsidRPr="008B0097">
              <w:rPr>
                <w:rFonts w:ascii="Times New Roman" w:hAnsi="Times New Roman" w:cs="Times New Roman"/>
                <w:color w:val="000000"/>
                <w:sz w:val="24"/>
                <w:szCs w:val="24"/>
                <w:lang w:eastAsia="ru-RU"/>
              </w:rPr>
              <w:t>Категория размещения оборудования/изделия и/или системы при монтаже и эксплуатации</w:t>
            </w:r>
          </w:p>
        </w:tc>
        <w:tc>
          <w:tcPr>
            <w:tcW w:w="4533" w:type="dxa"/>
          </w:tcPr>
          <w:p w:rsidR="002A01D4" w:rsidRPr="00C2110E" w:rsidRDefault="002A01D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xml:space="preserve">Категория размещения </w:t>
            </w:r>
            <w:r w:rsidR="00315F7F">
              <w:rPr>
                <w:rFonts w:ascii="Times New Roman" w:hAnsi="Times New Roman" w:cs="Times New Roman"/>
                <w:color w:val="000000"/>
                <w:sz w:val="24"/>
                <w:szCs w:val="24"/>
                <w:lang w:eastAsia="ru-RU"/>
              </w:rPr>
              <w:t>4</w:t>
            </w:r>
            <w:r w:rsidR="00B86359" w:rsidRPr="00C2110E">
              <w:rPr>
                <w:rFonts w:ascii="Times New Roman" w:hAnsi="Times New Roman" w:cs="Times New Roman"/>
                <w:color w:val="000000"/>
                <w:sz w:val="24"/>
                <w:szCs w:val="24"/>
                <w:lang w:eastAsia="ru-RU"/>
              </w:rPr>
              <w:t xml:space="preserve"> </w:t>
            </w:r>
            <w:r w:rsidRPr="00C2110E">
              <w:rPr>
                <w:rFonts w:ascii="Times New Roman" w:hAnsi="Times New Roman" w:cs="Times New Roman"/>
                <w:color w:val="000000"/>
                <w:sz w:val="24"/>
                <w:szCs w:val="24"/>
                <w:lang w:eastAsia="ru-RU"/>
              </w:rPr>
              <w:t>по ГОСТ</w:t>
            </w:r>
            <w:r w:rsidR="008E76F0">
              <w:rPr>
                <w:rFonts w:ascii="Times New Roman" w:hAnsi="Times New Roman" w:cs="Times New Roman"/>
                <w:color w:val="000000"/>
                <w:sz w:val="24"/>
                <w:szCs w:val="24"/>
                <w:lang w:eastAsia="ru-RU"/>
              </w:rPr>
              <w:t xml:space="preserve"> </w:t>
            </w:r>
            <w:r w:rsidRPr="00C2110E">
              <w:rPr>
                <w:rFonts w:ascii="Times New Roman" w:hAnsi="Times New Roman" w:cs="Times New Roman"/>
                <w:color w:val="000000"/>
                <w:sz w:val="24"/>
                <w:szCs w:val="24"/>
                <w:lang w:eastAsia="ru-RU"/>
              </w:rPr>
              <w:t>15150</w:t>
            </w:r>
          </w:p>
        </w:tc>
      </w:tr>
      <w:tr w:rsidR="002A01D4" w:rsidRPr="008B0097">
        <w:trPr>
          <w:trHeight w:val="399"/>
        </w:trPr>
        <w:tc>
          <w:tcPr>
            <w:tcW w:w="709" w:type="dxa"/>
          </w:tcPr>
          <w:p w:rsidR="002A01D4" w:rsidRPr="008B0097" w:rsidRDefault="002A01D4" w:rsidP="00B77373">
            <w:pPr>
              <w:spacing w:after="0" w:line="240" w:lineRule="auto"/>
              <w:jc w:val="both"/>
              <w:rPr>
                <w:rFonts w:ascii="Times New Roman" w:hAnsi="Times New Roman" w:cs="Times New Roman"/>
                <w:color w:val="000000"/>
                <w:sz w:val="24"/>
                <w:szCs w:val="24"/>
                <w:lang w:eastAsia="ru-RU"/>
              </w:rPr>
            </w:pPr>
            <w:r w:rsidRPr="008B0097">
              <w:rPr>
                <w:rFonts w:ascii="Times New Roman" w:hAnsi="Times New Roman" w:cs="Times New Roman"/>
                <w:color w:val="000000"/>
                <w:sz w:val="24"/>
                <w:szCs w:val="24"/>
                <w:lang w:eastAsia="ru-RU"/>
              </w:rPr>
              <w:t>3.3</w:t>
            </w:r>
          </w:p>
        </w:tc>
        <w:tc>
          <w:tcPr>
            <w:tcW w:w="4397" w:type="dxa"/>
          </w:tcPr>
          <w:p w:rsidR="002A01D4" w:rsidRPr="00517220" w:rsidRDefault="002A01D4" w:rsidP="00B77373">
            <w:pPr>
              <w:spacing w:after="0" w:line="240" w:lineRule="auto"/>
              <w:jc w:val="both"/>
              <w:rPr>
                <w:rFonts w:ascii="Times New Roman" w:hAnsi="Times New Roman" w:cs="Times New Roman"/>
                <w:color w:val="000000"/>
                <w:sz w:val="24"/>
                <w:szCs w:val="24"/>
                <w:lang w:eastAsia="ru-RU"/>
              </w:rPr>
            </w:pPr>
            <w:r w:rsidRPr="008B0097">
              <w:rPr>
                <w:rFonts w:ascii="Times New Roman" w:hAnsi="Times New Roman" w:cs="Times New Roman"/>
                <w:color w:val="000000"/>
                <w:sz w:val="24"/>
                <w:szCs w:val="24"/>
                <w:lang w:eastAsia="ru-RU"/>
              </w:rPr>
              <w:t>Тип атмосферы при эксплуатации</w:t>
            </w:r>
          </w:p>
        </w:tc>
        <w:tc>
          <w:tcPr>
            <w:tcW w:w="4533" w:type="dxa"/>
          </w:tcPr>
          <w:p w:rsidR="002A01D4" w:rsidRPr="00C2110E" w:rsidRDefault="002A01D4" w:rsidP="00B77373">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xml:space="preserve">Тип атмосферы </w:t>
            </w:r>
            <w:r w:rsidRPr="00C2110E">
              <w:rPr>
                <w:rFonts w:ascii="Times New Roman" w:hAnsi="Times New Roman" w:cs="Times New Roman"/>
                <w:color w:val="000000"/>
                <w:sz w:val="24"/>
                <w:szCs w:val="24"/>
                <w:lang w:val="en-US" w:eastAsia="ru-RU"/>
              </w:rPr>
              <w:t>I</w:t>
            </w:r>
            <w:r w:rsidRPr="00C2110E">
              <w:rPr>
                <w:rFonts w:ascii="Times New Roman" w:hAnsi="Times New Roman" w:cs="Times New Roman"/>
                <w:color w:val="000000"/>
                <w:sz w:val="24"/>
                <w:szCs w:val="24"/>
                <w:lang w:eastAsia="ru-RU"/>
              </w:rPr>
              <w:t xml:space="preserve"> по ГОСТ15150</w:t>
            </w:r>
          </w:p>
        </w:tc>
      </w:tr>
      <w:tr w:rsidR="002A01D4" w:rsidRPr="008B0097">
        <w:trPr>
          <w:trHeight w:val="488"/>
        </w:trPr>
        <w:tc>
          <w:tcPr>
            <w:tcW w:w="709" w:type="dxa"/>
          </w:tcPr>
          <w:p w:rsidR="002A01D4" w:rsidRPr="008B0097" w:rsidRDefault="002A01D4" w:rsidP="00B77373">
            <w:pPr>
              <w:spacing w:after="0" w:line="240" w:lineRule="auto"/>
              <w:jc w:val="both"/>
              <w:rPr>
                <w:rFonts w:ascii="Times New Roman" w:hAnsi="Times New Roman" w:cs="Times New Roman"/>
                <w:color w:val="000000"/>
                <w:sz w:val="24"/>
                <w:szCs w:val="24"/>
                <w:lang w:eastAsia="ru-RU"/>
              </w:rPr>
            </w:pPr>
            <w:r w:rsidRPr="008B0097">
              <w:rPr>
                <w:rFonts w:ascii="Times New Roman" w:hAnsi="Times New Roman" w:cs="Times New Roman"/>
                <w:color w:val="000000"/>
                <w:sz w:val="24"/>
                <w:szCs w:val="24"/>
                <w:lang w:eastAsia="ru-RU"/>
              </w:rPr>
              <w:t>3.4</w:t>
            </w:r>
          </w:p>
        </w:tc>
        <w:tc>
          <w:tcPr>
            <w:tcW w:w="4397" w:type="dxa"/>
          </w:tcPr>
          <w:p w:rsidR="002A01D4" w:rsidRPr="008B0097" w:rsidRDefault="002A01D4" w:rsidP="00B77373">
            <w:pPr>
              <w:spacing w:after="0" w:line="240" w:lineRule="auto"/>
              <w:jc w:val="both"/>
              <w:rPr>
                <w:rFonts w:ascii="Times New Roman" w:hAnsi="Times New Roman" w:cs="Times New Roman"/>
                <w:color w:val="000000"/>
                <w:sz w:val="24"/>
                <w:szCs w:val="24"/>
                <w:lang w:eastAsia="ru-RU"/>
              </w:rPr>
            </w:pPr>
            <w:r w:rsidRPr="008B0097">
              <w:rPr>
                <w:rFonts w:ascii="Times New Roman" w:hAnsi="Times New Roman" w:cs="Times New Roman"/>
                <w:color w:val="000000"/>
                <w:sz w:val="24"/>
                <w:szCs w:val="24"/>
                <w:lang w:eastAsia="ru-RU"/>
              </w:rPr>
              <w:t xml:space="preserve">Место установки </w:t>
            </w:r>
          </w:p>
        </w:tc>
        <w:tc>
          <w:tcPr>
            <w:tcW w:w="4533" w:type="dxa"/>
          </w:tcPr>
          <w:p w:rsidR="002A01D4" w:rsidRPr="00C2110E" w:rsidRDefault="00CA72F8" w:rsidP="00CF7E97">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Белоярская АЭС</w:t>
            </w:r>
          </w:p>
        </w:tc>
      </w:tr>
      <w:tr w:rsidR="002A01D4" w:rsidRPr="008B0097">
        <w:trPr>
          <w:trHeight w:val="399"/>
        </w:trPr>
        <w:tc>
          <w:tcPr>
            <w:tcW w:w="709" w:type="dxa"/>
          </w:tcPr>
          <w:p w:rsidR="002A01D4" w:rsidRPr="008B0097" w:rsidRDefault="002A01D4" w:rsidP="008E76F0">
            <w:pPr>
              <w:spacing w:after="0" w:line="240" w:lineRule="auto"/>
              <w:jc w:val="both"/>
              <w:rPr>
                <w:rFonts w:ascii="Times New Roman" w:hAnsi="Times New Roman" w:cs="Times New Roman"/>
                <w:color w:val="000000"/>
                <w:sz w:val="24"/>
                <w:szCs w:val="24"/>
                <w:lang w:eastAsia="ru-RU"/>
              </w:rPr>
            </w:pPr>
            <w:r w:rsidRPr="008B0097">
              <w:rPr>
                <w:rFonts w:ascii="Times New Roman" w:hAnsi="Times New Roman" w:cs="Times New Roman"/>
                <w:color w:val="000000"/>
                <w:sz w:val="24"/>
                <w:szCs w:val="24"/>
                <w:lang w:eastAsia="ru-RU"/>
              </w:rPr>
              <w:t>3.</w:t>
            </w:r>
            <w:r w:rsidR="008E76F0">
              <w:rPr>
                <w:rFonts w:ascii="Times New Roman" w:hAnsi="Times New Roman" w:cs="Times New Roman"/>
                <w:color w:val="000000"/>
                <w:sz w:val="24"/>
                <w:szCs w:val="24"/>
                <w:lang w:eastAsia="ru-RU"/>
              </w:rPr>
              <w:t>5</w:t>
            </w:r>
          </w:p>
        </w:tc>
        <w:tc>
          <w:tcPr>
            <w:tcW w:w="4397" w:type="dxa"/>
          </w:tcPr>
          <w:p w:rsidR="002A01D4" w:rsidRPr="008B0097" w:rsidRDefault="002A01D4" w:rsidP="00B77373">
            <w:pPr>
              <w:spacing w:after="0" w:line="240" w:lineRule="auto"/>
              <w:jc w:val="both"/>
              <w:rPr>
                <w:rFonts w:ascii="Times New Roman" w:hAnsi="Times New Roman" w:cs="Times New Roman"/>
                <w:color w:val="000000"/>
                <w:sz w:val="24"/>
                <w:szCs w:val="24"/>
                <w:lang w:eastAsia="ru-RU"/>
              </w:rPr>
            </w:pPr>
            <w:r w:rsidRPr="008B0097">
              <w:rPr>
                <w:rFonts w:ascii="Times New Roman" w:hAnsi="Times New Roman" w:cs="Times New Roman"/>
                <w:color w:val="000000"/>
                <w:sz w:val="24"/>
                <w:szCs w:val="24"/>
                <w:lang w:eastAsia="ru-RU"/>
              </w:rPr>
              <w:t>Параметры окружающей среды в различных режимах эксплуатации</w:t>
            </w:r>
          </w:p>
        </w:tc>
        <w:tc>
          <w:tcPr>
            <w:tcW w:w="4533" w:type="dxa"/>
          </w:tcPr>
          <w:p w:rsidR="00967D69" w:rsidRPr="00CC13E4" w:rsidRDefault="002A01D4" w:rsidP="00CC13E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Нормальные значения климатических факторов, при которых обеспечиваются параметры основания, по ГОСТ 15543.1 и ГОСТ </w:t>
            </w:r>
            <w:r w:rsidR="00541217">
              <w:rPr>
                <w:rFonts w:ascii="Times New Roman" w:hAnsi="Times New Roman" w:cs="Times New Roman"/>
                <w:color w:val="000000"/>
                <w:sz w:val="24"/>
                <w:szCs w:val="24"/>
                <w:lang w:eastAsia="ru-RU"/>
              </w:rPr>
              <w:t>15150</w:t>
            </w:r>
            <w:r w:rsidRPr="00C2110E">
              <w:rPr>
                <w:rFonts w:ascii="Times New Roman" w:hAnsi="Times New Roman" w:cs="Times New Roman"/>
                <w:color w:val="000000"/>
                <w:sz w:val="24"/>
                <w:szCs w:val="24"/>
                <w:lang w:eastAsia="ru-RU"/>
              </w:rPr>
              <w:t xml:space="preserve"> для вида климатического исполнения УХЛ</w:t>
            </w:r>
            <w:r w:rsidR="00967D69">
              <w:rPr>
                <w:rFonts w:ascii="Times New Roman" w:hAnsi="Times New Roman" w:cs="Times New Roman"/>
                <w:color w:val="000000"/>
                <w:sz w:val="24"/>
                <w:szCs w:val="24"/>
                <w:lang w:eastAsia="ru-RU"/>
              </w:rPr>
              <w:t xml:space="preserve"> 4</w:t>
            </w:r>
          </w:p>
        </w:tc>
      </w:tr>
    </w:tbl>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РАЗДЕЛ 4. ТЕХНИЧЕСКИЕ ТРЕБОВАНИЯ</w:t>
      </w:r>
    </w:p>
    <w:p w:rsidR="002A01D4" w:rsidRPr="00B465AA" w:rsidRDefault="002A01D4" w:rsidP="00B77373">
      <w:pPr>
        <w:spacing w:after="0" w:line="240" w:lineRule="auto"/>
        <w:jc w:val="center"/>
        <w:rPr>
          <w:rFonts w:ascii="Times New Roman" w:hAnsi="Times New Roman" w:cs="Times New Roman"/>
          <w:color w:val="000000"/>
          <w:sz w:val="16"/>
          <w:szCs w:val="16"/>
          <w:lang w:eastAsia="ru-RU"/>
        </w:rPr>
      </w:pPr>
    </w:p>
    <w:p w:rsidR="002A01D4"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Подраздел 4.</w:t>
      </w:r>
      <w:r w:rsidR="003A5B0E">
        <w:rPr>
          <w:rFonts w:ascii="Times New Roman" w:hAnsi="Times New Roman" w:cs="Times New Roman"/>
          <w:color w:val="000000"/>
          <w:sz w:val="28"/>
          <w:szCs w:val="28"/>
          <w:lang w:eastAsia="ru-RU"/>
        </w:rPr>
        <w:t>1. Основные параметры и размеры</w:t>
      </w:r>
    </w:p>
    <w:p w:rsidR="003A5B0E" w:rsidRPr="00B77373" w:rsidRDefault="003A5B0E" w:rsidP="00B77373">
      <w:pPr>
        <w:spacing w:after="0" w:line="240" w:lineRule="auto"/>
        <w:jc w:val="center"/>
        <w:rPr>
          <w:rFonts w:ascii="Times New Roman" w:hAnsi="Times New Roman" w:cs="Times New Roman"/>
          <w:color w:val="000000"/>
          <w:sz w:val="28"/>
          <w:szCs w:val="28"/>
          <w:lang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4.1.1</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Предельная масса единицы оборудования/изделия и/или системы (нетто)</w:t>
            </w:r>
          </w:p>
        </w:tc>
        <w:tc>
          <w:tcPr>
            <w:tcW w:w="4533" w:type="dxa"/>
          </w:tcPr>
          <w:p w:rsidR="002A01D4" w:rsidRPr="00C2110E" w:rsidRDefault="002A01D4" w:rsidP="00B77373">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xml:space="preserve">Предельная масса основания: </w:t>
            </w:r>
          </w:p>
          <w:p w:rsidR="002A01D4" w:rsidRPr="00C2110E" w:rsidRDefault="00BB23A2" w:rsidP="00B77373">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не более 60 кг</w:t>
            </w:r>
          </w:p>
        </w:tc>
      </w:tr>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4.1.2</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Предельная общая масса (брутто)</w:t>
            </w:r>
          </w:p>
        </w:tc>
        <w:tc>
          <w:tcPr>
            <w:tcW w:w="4533" w:type="dxa"/>
          </w:tcPr>
          <w:p w:rsidR="002A01D4" w:rsidRPr="00C2110E" w:rsidRDefault="002A01D4" w:rsidP="0069172C">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xml:space="preserve">Предельная масса основания: </w:t>
            </w:r>
          </w:p>
          <w:p w:rsidR="002A01D4" w:rsidRPr="00C2110E" w:rsidRDefault="00BB23A2" w:rsidP="0069172C">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не более 70 кг</w:t>
            </w:r>
          </w:p>
        </w:tc>
      </w:tr>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4.1.3</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Предельные габаритные размеры (проектные габаритные размеры)</w:t>
            </w:r>
          </w:p>
        </w:tc>
        <w:tc>
          <w:tcPr>
            <w:tcW w:w="4533" w:type="dxa"/>
          </w:tcPr>
          <w:p w:rsidR="002A01D4" w:rsidRPr="00C2110E" w:rsidRDefault="008E76F0" w:rsidP="00984FAC">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См. приложение 1 к настоящему Техническому заданию</w:t>
            </w:r>
          </w:p>
          <w:p w:rsidR="002A01D4" w:rsidRPr="00C2110E" w:rsidRDefault="002A01D4" w:rsidP="00984FAC">
            <w:pPr>
              <w:spacing w:after="0" w:line="240" w:lineRule="auto"/>
              <w:jc w:val="both"/>
              <w:rPr>
                <w:rFonts w:ascii="Times New Roman" w:hAnsi="Times New Roman" w:cs="Times New Roman"/>
                <w:i/>
                <w:iCs/>
                <w:color w:val="000000"/>
                <w:sz w:val="14"/>
                <w:szCs w:val="14"/>
                <w:lang w:eastAsia="ru-RU"/>
              </w:rPr>
            </w:pPr>
          </w:p>
        </w:tc>
      </w:tr>
      <w:tr w:rsidR="002A01D4" w:rsidRPr="00B77373">
        <w:trPr>
          <w:trHeight w:val="399"/>
        </w:trPr>
        <w:tc>
          <w:tcPr>
            <w:tcW w:w="709" w:type="dxa"/>
          </w:tcPr>
          <w:p w:rsidR="002A01D4" w:rsidRPr="00B77373" w:rsidRDefault="002A01D4" w:rsidP="008E76F0">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4.1.</w:t>
            </w:r>
            <w:r w:rsidR="008E76F0">
              <w:rPr>
                <w:rFonts w:ascii="Times New Roman" w:hAnsi="Times New Roman" w:cs="Times New Roman"/>
                <w:color w:val="000000"/>
                <w:sz w:val="24"/>
                <w:szCs w:val="24"/>
                <w:lang w:eastAsia="ru-RU"/>
              </w:rPr>
              <w:t>4</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Габаритный установочный чертеж</w:t>
            </w:r>
          </w:p>
        </w:tc>
        <w:tc>
          <w:tcPr>
            <w:tcW w:w="4533" w:type="dxa"/>
          </w:tcPr>
          <w:p w:rsidR="002A01D4" w:rsidRPr="00C2110E" w:rsidRDefault="008E76F0" w:rsidP="00B77373">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См. приложение 1 к настоящему Техническому заданию</w:t>
            </w:r>
          </w:p>
          <w:p w:rsidR="002A01D4" w:rsidRPr="00C2110E" w:rsidRDefault="002A01D4" w:rsidP="00B77373">
            <w:pPr>
              <w:spacing w:after="0" w:line="240" w:lineRule="auto"/>
              <w:jc w:val="both"/>
              <w:rPr>
                <w:rFonts w:ascii="Times New Roman" w:hAnsi="Times New Roman" w:cs="Times New Roman"/>
                <w:i/>
                <w:iCs/>
                <w:color w:val="000000"/>
                <w:sz w:val="14"/>
                <w:szCs w:val="14"/>
                <w:lang w:eastAsia="ru-RU"/>
              </w:rPr>
            </w:pPr>
          </w:p>
        </w:tc>
      </w:tr>
    </w:tbl>
    <w:p w:rsidR="008E76F0" w:rsidRDefault="008E76F0" w:rsidP="008E76F0">
      <w:pPr>
        <w:spacing w:after="0" w:line="240" w:lineRule="auto"/>
        <w:jc w:val="center"/>
        <w:rPr>
          <w:rFonts w:ascii="Times New Roman" w:hAnsi="Times New Roman" w:cs="Times New Roman"/>
          <w:color w:val="000000"/>
          <w:sz w:val="16"/>
          <w:szCs w:val="16"/>
          <w:lang w:eastAsia="ru-RU"/>
        </w:rPr>
      </w:pPr>
    </w:p>
    <w:p w:rsidR="003A5B0E" w:rsidRPr="00B465AA" w:rsidRDefault="003A5B0E" w:rsidP="008E76F0">
      <w:pPr>
        <w:spacing w:after="0" w:line="240" w:lineRule="auto"/>
        <w:jc w:val="center"/>
        <w:rPr>
          <w:rFonts w:ascii="Times New Roman" w:hAnsi="Times New Roman" w:cs="Times New Roman"/>
          <w:color w:val="000000"/>
          <w:sz w:val="16"/>
          <w:szCs w:val="16"/>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Подраздел 4.2. Основные характеристики, технико-экономические и эксплуатационные показатели</w:t>
      </w:r>
    </w:p>
    <w:p w:rsidR="002A01D4" w:rsidRPr="00B77373" w:rsidRDefault="002A01D4" w:rsidP="00B77373">
      <w:pPr>
        <w:spacing w:after="0" w:line="240" w:lineRule="auto"/>
        <w:rPr>
          <w:rFonts w:ascii="Times New Roman" w:hAnsi="Times New Roman" w:cs="Times New Roman"/>
          <w:color w:val="000000"/>
          <w:sz w:val="24"/>
          <w:szCs w:val="24"/>
          <w:lang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4341"/>
        <w:gridCol w:w="4482"/>
      </w:tblGrid>
      <w:tr w:rsidR="002A01D4" w:rsidRPr="00B77373">
        <w:trPr>
          <w:trHeight w:val="399"/>
        </w:trPr>
        <w:tc>
          <w:tcPr>
            <w:tcW w:w="816" w:type="dxa"/>
          </w:tcPr>
          <w:p w:rsidR="002A01D4" w:rsidRPr="00AD6EA3" w:rsidRDefault="002A01D4" w:rsidP="00B77373">
            <w:pPr>
              <w:spacing w:after="0" w:line="240" w:lineRule="auto"/>
              <w:jc w:val="both"/>
              <w:rPr>
                <w:rFonts w:ascii="Times New Roman" w:hAnsi="Times New Roman" w:cs="Times New Roman"/>
                <w:color w:val="000000"/>
                <w:sz w:val="24"/>
                <w:szCs w:val="24"/>
                <w:lang w:eastAsia="ru-RU"/>
              </w:rPr>
            </w:pPr>
            <w:r w:rsidRPr="00AD6EA3">
              <w:rPr>
                <w:rFonts w:ascii="Times New Roman" w:hAnsi="Times New Roman" w:cs="Times New Roman"/>
                <w:color w:val="000000"/>
                <w:sz w:val="24"/>
                <w:szCs w:val="24"/>
                <w:lang w:eastAsia="ru-RU"/>
              </w:rPr>
              <w:t>4.2.1</w:t>
            </w:r>
          </w:p>
        </w:tc>
        <w:tc>
          <w:tcPr>
            <w:tcW w:w="4341" w:type="dxa"/>
          </w:tcPr>
          <w:p w:rsidR="002A01D4" w:rsidRPr="00AD6EA3" w:rsidRDefault="002A01D4" w:rsidP="00B77373">
            <w:pPr>
              <w:spacing w:after="0" w:line="240" w:lineRule="auto"/>
              <w:jc w:val="both"/>
              <w:rPr>
                <w:rFonts w:ascii="Times New Roman" w:hAnsi="Times New Roman" w:cs="Times New Roman"/>
                <w:color w:val="000000"/>
                <w:sz w:val="24"/>
                <w:szCs w:val="24"/>
                <w:lang w:eastAsia="ru-RU"/>
              </w:rPr>
            </w:pPr>
            <w:r w:rsidRPr="00AD6EA3">
              <w:rPr>
                <w:rFonts w:ascii="Times New Roman" w:hAnsi="Times New Roman" w:cs="Times New Roman"/>
                <w:color w:val="000000"/>
                <w:sz w:val="24"/>
                <w:szCs w:val="24"/>
                <w:lang w:eastAsia="ru-RU"/>
              </w:rPr>
              <w:t>Характеристики</w:t>
            </w:r>
          </w:p>
        </w:tc>
        <w:tc>
          <w:tcPr>
            <w:tcW w:w="4482" w:type="dxa"/>
          </w:tcPr>
          <w:p w:rsidR="002A01D4" w:rsidRPr="00C2110E" w:rsidRDefault="002A01D4" w:rsidP="00B77373">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xml:space="preserve">1. Основание должно обеспечивать максимальную амплитуду </w:t>
            </w:r>
            <w:proofErr w:type="spellStart"/>
            <w:r w:rsidRPr="00C2110E">
              <w:rPr>
                <w:rFonts w:ascii="Times New Roman" w:hAnsi="Times New Roman" w:cs="Times New Roman"/>
                <w:color w:val="000000"/>
                <w:sz w:val="24"/>
                <w:szCs w:val="24"/>
                <w:lang w:eastAsia="ru-RU"/>
              </w:rPr>
              <w:t>виброперемещения</w:t>
            </w:r>
            <w:proofErr w:type="spellEnd"/>
            <w:r w:rsidRPr="00C2110E">
              <w:rPr>
                <w:rFonts w:ascii="Times New Roman" w:hAnsi="Times New Roman" w:cs="Times New Roman"/>
                <w:color w:val="000000"/>
                <w:sz w:val="24"/>
                <w:szCs w:val="24"/>
                <w:lang w:eastAsia="ru-RU"/>
              </w:rPr>
              <w:t xml:space="preserve"> шкафа 0,075 мм при механических воздействиях на фундамент по группе М38 ГОСТ 17516.1</w:t>
            </w:r>
            <w:r w:rsidR="00541217">
              <w:rPr>
                <w:rFonts w:ascii="Times New Roman" w:hAnsi="Times New Roman" w:cs="Times New Roman"/>
                <w:color w:val="000000"/>
                <w:sz w:val="24"/>
                <w:szCs w:val="24"/>
                <w:lang w:eastAsia="ru-RU"/>
              </w:rPr>
              <w:t>-90</w:t>
            </w:r>
            <w:r w:rsidRPr="00C2110E">
              <w:rPr>
                <w:rFonts w:ascii="Times New Roman" w:hAnsi="Times New Roman" w:cs="Times New Roman"/>
                <w:color w:val="000000"/>
                <w:sz w:val="24"/>
                <w:szCs w:val="24"/>
                <w:lang w:eastAsia="ru-RU"/>
              </w:rPr>
              <w:t>;</w:t>
            </w:r>
          </w:p>
          <w:p w:rsidR="002A01D4" w:rsidRPr="00C2110E" w:rsidRDefault="002A01D4" w:rsidP="00AE164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xml:space="preserve">2. Основание должно обеспечивать компенсацию ускорений при одиночных ударах на фундамент не менее чем в 4 раза (20 g / 5 g); </w:t>
            </w:r>
          </w:p>
          <w:p w:rsidR="002A01D4" w:rsidRPr="00C2110E" w:rsidRDefault="002A01D4" w:rsidP="00AE164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3. Основание должно обеспечивать компенсацию ускорений при многократных  ударах на фундамент не менее чем в 10 раз (5 g / 0,5 g);</w:t>
            </w:r>
          </w:p>
          <w:p w:rsidR="002A01D4" w:rsidRDefault="002A01D4" w:rsidP="001E5ED7">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4</w:t>
            </w:r>
            <w:r w:rsidR="00701D53">
              <w:rPr>
                <w:rFonts w:ascii="Times New Roman" w:hAnsi="Times New Roman" w:cs="Times New Roman"/>
                <w:color w:val="000000"/>
                <w:sz w:val="24"/>
                <w:szCs w:val="24"/>
                <w:lang w:eastAsia="ru-RU"/>
              </w:rPr>
              <w:t>.</w:t>
            </w:r>
            <w:r w:rsidRPr="00C2110E">
              <w:rPr>
                <w:rFonts w:ascii="Times New Roman" w:hAnsi="Times New Roman" w:cs="Times New Roman"/>
                <w:color w:val="000000"/>
                <w:sz w:val="24"/>
                <w:szCs w:val="24"/>
                <w:lang w:eastAsia="ru-RU"/>
              </w:rPr>
              <w:t xml:space="preserve"> Основание должно </w:t>
            </w:r>
            <w:r w:rsidR="00466108">
              <w:rPr>
                <w:rFonts w:ascii="Times New Roman" w:hAnsi="Times New Roman" w:cs="Times New Roman"/>
                <w:color w:val="000000"/>
                <w:sz w:val="24"/>
                <w:szCs w:val="24"/>
                <w:lang w:eastAsia="ru-RU"/>
              </w:rPr>
              <w:t xml:space="preserve">обеспечить </w:t>
            </w:r>
            <w:r w:rsidR="00466108" w:rsidRPr="00C2110E">
              <w:rPr>
                <w:rFonts w:ascii="Times New Roman" w:hAnsi="Times New Roman" w:cs="Times New Roman"/>
                <w:color w:val="000000"/>
                <w:sz w:val="24"/>
                <w:szCs w:val="24"/>
                <w:lang w:eastAsia="ru-RU"/>
              </w:rPr>
              <w:t>компенс</w:t>
            </w:r>
            <w:r w:rsidR="00466108">
              <w:rPr>
                <w:rFonts w:ascii="Times New Roman" w:hAnsi="Times New Roman" w:cs="Times New Roman"/>
                <w:color w:val="000000"/>
                <w:sz w:val="24"/>
                <w:szCs w:val="24"/>
                <w:lang w:eastAsia="ru-RU"/>
              </w:rPr>
              <w:t xml:space="preserve">ацию ускорений нагрузок </w:t>
            </w:r>
            <w:r w:rsidRPr="00C2110E">
              <w:rPr>
                <w:rFonts w:ascii="Times New Roman" w:hAnsi="Times New Roman" w:cs="Times New Roman"/>
                <w:color w:val="000000"/>
                <w:sz w:val="24"/>
                <w:szCs w:val="24"/>
                <w:lang w:eastAsia="ru-RU"/>
              </w:rPr>
              <w:t>при синусоидально</w:t>
            </w:r>
            <w:r w:rsidR="00466108">
              <w:rPr>
                <w:rFonts w:ascii="Times New Roman" w:hAnsi="Times New Roman" w:cs="Times New Roman"/>
                <w:color w:val="000000"/>
                <w:sz w:val="24"/>
                <w:szCs w:val="24"/>
                <w:lang w:eastAsia="ru-RU"/>
              </w:rPr>
              <w:t>й</w:t>
            </w:r>
            <w:r w:rsidRPr="00C2110E">
              <w:rPr>
                <w:rFonts w:ascii="Times New Roman" w:hAnsi="Times New Roman" w:cs="Times New Roman"/>
                <w:color w:val="000000"/>
                <w:sz w:val="24"/>
                <w:szCs w:val="24"/>
                <w:lang w:eastAsia="ru-RU"/>
              </w:rPr>
              <w:t xml:space="preserve"> </w:t>
            </w:r>
            <w:r w:rsidR="00466108">
              <w:rPr>
                <w:rFonts w:ascii="Times New Roman" w:hAnsi="Times New Roman" w:cs="Times New Roman"/>
                <w:color w:val="000000"/>
                <w:sz w:val="24"/>
                <w:szCs w:val="24"/>
                <w:lang w:eastAsia="ru-RU"/>
              </w:rPr>
              <w:t xml:space="preserve">вибрации </w:t>
            </w:r>
            <w:r w:rsidR="007327B0">
              <w:rPr>
                <w:rFonts w:ascii="Times New Roman" w:hAnsi="Times New Roman" w:cs="Times New Roman"/>
                <w:color w:val="000000"/>
                <w:sz w:val="24"/>
                <w:szCs w:val="24"/>
                <w:lang w:eastAsia="ru-RU"/>
              </w:rPr>
              <w:t xml:space="preserve">не менее чем </w:t>
            </w:r>
            <w:r w:rsidR="007327B0">
              <w:rPr>
                <w:rFonts w:ascii="Times New Roman" w:hAnsi="Times New Roman" w:cs="Times New Roman"/>
                <w:color w:val="000000"/>
                <w:sz w:val="24"/>
                <w:szCs w:val="24"/>
                <w:lang w:eastAsia="ru-RU"/>
              </w:rPr>
              <w:lastRenderedPageBreak/>
              <w:t>в 50 раз</w:t>
            </w:r>
            <w:r w:rsidR="00466108">
              <w:rPr>
                <w:rFonts w:ascii="Times New Roman" w:hAnsi="Times New Roman" w:cs="Times New Roman"/>
                <w:color w:val="000000"/>
                <w:sz w:val="24"/>
                <w:szCs w:val="24"/>
                <w:lang w:eastAsia="ru-RU"/>
              </w:rPr>
              <w:t xml:space="preserve"> </w:t>
            </w:r>
            <w:r w:rsidR="00466108" w:rsidRPr="002D66D2">
              <w:rPr>
                <w:rFonts w:ascii="Times New Roman" w:hAnsi="Times New Roman" w:cs="Times New Roman"/>
                <w:color w:val="000000"/>
                <w:sz w:val="24"/>
                <w:szCs w:val="24"/>
                <w:lang w:eastAsia="ru-RU"/>
              </w:rPr>
              <w:t>(</w:t>
            </w:r>
            <w:r w:rsidR="00466108" w:rsidRPr="00466108">
              <w:rPr>
                <w:rFonts w:ascii="Times New Roman" w:hAnsi="Times New Roman" w:cs="Times New Roman"/>
                <w:color w:val="000000"/>
                <w:sz w:val="24"/>
                <w:szCs w:val="24"/>
                <w:lang w:eastAsia="ru-RU"/>
              </w:rPr>
              <w:t>0,5</w:t>
            </w:r>
            <w:r w:rsidR="00466108">
              <w:rPr>
                <w:rFonts w:ascii="Times New Roman" w:hAnsi="Times New Roman" w:cs="Times New Roman"/>
                <w:color w:val="000000"/>
                <w:sz w:val="24"/>
                <w:szCs w:val="24"/>
                <w:lang w:eastAsia="ru-RU"/>
              </w:rPr>
              <w:t xml:space="preserve"> </w:t>
            </w:r>
            <w:r w:rsidR="00466108">
              <w:rPr>
                <w:rFonts w:ascii="Times New Roman" w:hAnsi="Times New Roman" w:cs="Times New Roman"/>
                <w:color w:val="000000"/>
                <w:sz w:val="24"/>
                <w:szCs w:val="24"/>
                <w:lang w:val="en-US" w:eastAsia="ru-RU"/>
              </w:rPr>
              <w:t>g</w:t>
            </w:r>
            <w:r w:rsidR="00466108" w:rsidRPr="00466108">
              <w:rPr>
                <w:rFonts w:ascii="Times New Roman" w:hAnsi="Times New Roman" w:cs="Times New Roman"/>
                <w:color w:val="000000"/>
                <w:sz w:val="24"/>
                <w:szCs w:val="24"/>
                <w:lang w:eastAsia="ru-RU"/>
              </w:rPr>
              <w:t xml:space="preserve"> / 0,01</w:t>
            </w:r>
            <w:r w:rsidR="00466108">
              <w:rPr>
                <w:rFonts w:ascii="Times New Roman" w:hAnsi="Times New Roman" w:cs="Times New Roman"/>
                <w:color w:val="000000"/>
                <w:sz w:val="24"/>
                <w:szCs w:val="24"/>
                <w:lang w:val="en-US" w:eastAsia="ru-RU"/>
              </w:rPr>
              <w:t>g</w:t>
            </w:r>
            <w:r w:rsidR="00466108" w:rsidRPr="002D66D2">
              <w:rPr>
                <w:rFonts w:ascii="Times New Roman" w:hAnsi="Times New Roman" w:cs="Times New Roman"/>
                <w:color w:val="000000"/>
                <w:sz w:val="24"/>
                <w:szCs w:val="24"/>
                <w:lang w:eastAsia="ru-RU"/>
              </w:rPr>
              <w:t>)</w:t>
            </w:r>
            <w:r w:rsidR="00BA7C77">
              <w:rPr>
                <w:rFonts w:ascii="Times New Roman" w:hAnsi="Times New Roman" w:cs="Times New Roman"/>
                <w:color w:val="000000"/>
                <w:sz w:val="24"/>
                <w:szCs w:val="24"/>
                <w:lang w:eastAsia="ru-RU"/>
              </w:rPr>
              <w:t>;</w:t>
            </w:r>
          </w:p>
          <w:p w:rsidR="002A01D4" w:rsidRPr="00C2110E" w:rsidRDefault="002A01D4" w:rsidP="001E5ED7">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5</w:t>
            </w:r>
            <w:r w:rsidR="00701D53">
              <w:rPr>
                <w:rFonts w:ascii="Times New Roman" w:hAnsi="Times New Roman" w:cs="Times New Roman"/>
                <w:color w:val="000000"/>
                <w:sz w:val="24"/>
                <w:szCs w:val="24"/>
                <w:lang w:eastAsia="ru-RU"/>
              </w:rPr>
              <w:t>.</w:t>
            </w:r>
            <w:r w:rsidRPr="00C2110E">
              <w:rPr>
                <w:rFonts w:ascii="Times New Roman" w:hAnsi="Times New Roman" w:cs="Times New Roman"/>
                <w:color w:val="000000"/>
                <w:sz w:val="24"/>
                <w:szCs w:val="24"/>
                <w:lang w:eastAsia="ru-RU"/>
              </w:rPr>
              <w:t xml:space="preserve"> Вес </w:t>
            </w:r>
            <w:r w:rsidR="00181F90">
              <w:rPr>
                <w:rFonts w:ascii="Times New Roman" w:hAnsi="Times New Roman" w:cs="Times New Roman"/>
                <w:color w:val="000000"/>
                <w:sz w:val="24"/>
                <w:szCs w:val="24"/>
                <w:lang w:eastAsia="ru-RU"/>
              </w:rPr>
              <w:t>шкафа</w:t>
            </w:r>
            <w:r w:rsidRPr="00C2110E">
              <w:rPr>
                <w:rFonts w:ascii="Times New Roman" w:hAnsi="Times New Roman" w:cs="Times New Roman"/>
                <w:color w:val="000000"/>
                <w:sz w:val="24"/>
                <w:szCs w:val="24"/>
                <w:lang w:eastAsia="ru-RU"/>
              </w:rPr>
              <w:t>, устанавливаемого на основании, от 100 до 500 кг</w:t>
            </w:r>
            <w:r w:rsidR="00BA7C77">
              <w:rPr>
                <w:rFonts w:ascii="Times New Roman" w:hAnsi="Times New Roman" w:cs="Times New Roman"/>
                <w:color w:val="000000"/>
                <w:sz w:val="24"/>
                <w:szCs w:val="24"/>
                <w:lang w:eastAsia="ru-RU"/>
              </w:rPr>
              <w:t>;</w:t>
            </w:r>
          </w:p>
          <w:p w:rsidR="002A01D4" w:rsidRPr="00C2110E" w:rsidRDefault="002A01D4" w:rsidP="00AD6EA3">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6. Основание должно компенсировать наибольший пик синусоидальных ускорений при воздействии постоянных вибрационных нагрузок, прикладываемых к фундаменту во всех  направлениях при частоте от 0,5 до 100 Гц, величиной до 1 g</w:t>
            </w:r>
          </w:p>
        </w:tc>
      </w:tr>
      <w:tr w:rsidR="002A01D4" w:rsidRPr="00B77373">
        <w:trPr>
          <w:trHeight w:val="399"/>
        </w:trPr>
        <w:tc>
          <w:tcPr>
            <w:tcW w:w="816" w:type="dxa"/>
          </w:tcPr>
          <w:p w:rsidR="002A01D4" w:rsidRPr="00B77373" w:rsidRDefault="002A01D4" w:rsidP="008E76F0">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lastRenderedPageBreak/>
              <w:t>4.2.</w:t>
            </w:r>
            <w:r w:rsidR="008E76F0">
              <w:rPr>
                <w:rFonts w:ascii="Times New Roman" w:hAnsi="Times New Roman" w:cs="Times New Roman"/>
                <w:color w:val="000000"/>
                <w:sz w:val="24"/>
                <w:szCs w:val="24"/>
                <w:lang w:eastAsia="ru-RU"/>
              </w:rPr>
              <w:t>2</w:t>
            </w:r>
          </w:p>
        </w:tc>
        <w:tc>
          <w:tcPr>
            <w:tcW w:w="4341"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Устанавливаемая периодичность  и длительности технического обслуживания и ремонта</w:t>
            </w:r>
          </w:p>
        </w:tc>
        <w:tc>
          <w:tcPr>
            <w:tcW w:w="4482" w:type="dxa"/>
          </w:tcPr>
          <w:p w:rsidR="002A01D4" w:rsidRPr="00C2110E" w:rsidRDefault="00987DF2" w:rsidP="00B77373">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Основание не должно</w:t>
            </w:r>
            <w:r w:rsidR="002A01D4" w:rsidRPr="00C2110E">
              <w:rPr>
                <w:rFonts w:ascii="Times New Roman" w:hAnsi="Times New Roman" w:cs="Times New Roman"/>
                <w:color w:val="000000"/>
                <w:sz w:val="24"/>
                <w:szCs w:val="24"/>
                <w:lang w:eastAsia="ru-RU"/>
              </w:rPr>
              <w:t xml:space="preserve"> треб</w:t>
            </w:r>
            <w:r w:rsidR="00BA7C77">
              <w:rPr>
                <w:rFonts w:ascii="Times New Roman" w:hAnsi="Times New Roman" w:cs="Times New Roman"/>
                <w:color w:val="000000"/>
                <w:sz w:val="24"/>
                <w:szCs w:val="24"/>
                <w:lang w:eastAsia="ru-RU"/>
              </w:rPr>
              <w:t>овать технического обслуживания</w:t>
            </w:r>
          </w:p>
        </w:tc>
      </w:tr>
      <w:tr w:rsidR="002A01D4" w:rsidRPr="00B77373">
        <w:trPr>
          <w:trHeight w:val="399"/>
        </w:trPr>
        <w:tc>
          <w:tcPr>
            <w:tcW w:w="816" w:type="dxa"/>
          </w:tcPr>
          <w:p w:rsidR="002A01D4" w:rsidRPr="00B77373" w:rsidRDefault="002A01D4" w:rsidP="008E76F0">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4.2.</w:t>
            </w:r>
            <w:r w:rsidR="008E76F0">
              <w:rPr>
                <w:rFonts w:ascii="Times New Roman" w:hAnsi="Times New Roman" w:cs="Times New Roman"/>
                <w:color w:val="000000"/>
                <w:sz w:val="24"/>
                <w:szCs w:val="24"/>
                <w:lang w:eastAsia="ru-RU"/>
              </w:rPr>
              <w:t>3</w:t>
            </w:r>
          </w:p>
        </w:tc>
        <w:tc>
          <w:tcPr>
            <w:tcW w:w="4341"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Дополнительные требования к эксплуатационным показателям</w:t>
            </w:r>
          </w:p>
        </w:tc>
        <w:tc>
          <w:tcPr>
            <w:tcW w:w="4482" w:type="dxa"/>
          </w:tcPr>
          <w:p w:rsidR="002A01D4" w:rsidRPr="00C2110E" w:rsidRDefault="002A01D4" w:rsidP="00AD6EA3">
            <w:pPr>
              <w:spacing w:after="0" w:line="240" w:lineRule="auto"/>
              <w:jc w:val="both"/>
              <w:rPr>
                <w:rFonts w:ascii="Times New Roman" w:hAnsi="Times New Roman" w:cs="Times New Roman"/>
                <w:strike/>
                <w:color w:val="000000"/>
                <w:sz w:val="24"/>
                <w:szCs w:val="24"/>
                <w:lang w:eastAsia="ru-RU"/>
              </w:rPr>
            </w:pPr>
            <w:r w:rsidRPr="00C2110E">
              <w:rPr>
                <w:rFonts w:ascii="Times New Roman" w:hAnsi="Times New Roman" w:cs="Times New Roman"/>
                <w:color w:val="000000"/>
                <w:sz w:val="24"/>
                <w:szCs w:val="24"/>
                <w:lang w:eastAsia="ru-RU"/>
              </w:rPr>
              <w:t>Не допускается поставка обор</w:t>
            </w:r>
            <w:r w:rsidR="00BA7C77">
              <w:rPr>
                <w:rFonts w:ascii="Times New Roman" w:hAnsi="Times New Roman" w:cs="Times New Roman"/>
                <w:color w:val="000000"/>
                <w:sz w:val="24"/>
                <w:szCs w:val="24"/>
                <w:lang w:eastAsia="ru-RU"/>
              </w:rPr>
              <w:t>удования бывшего в употреблении</w:t>
            </w:r>
          </w:p>
        </w:tc>
      </w:tr>
    </w:tbl>
    <w:p w:rsidR="003A5B0E" w:rsidRDefault="003A5B0E" w:rsidP="003A5B0E">
      <w:pPr>
        <w:spacing w:after="0" w:line="240" w:lineRule="auto"/>
        <w:jc w:val="center"/>
        <w:rPr>
          <w:rFonts w:ascii="Times New Roman" w:hAnsi="Times New Roman" w:cs="Times New Roman"/>
          <w:color w:val="000000"/>
          <w:sz w:val="16"/>
          <w:szCs w:val="16"/>
          <w:lang w:eastAsia="ru-RU"/>
        </w:rPr>
      </w:pPr>
    </w:p>
    <w:p w:rsidR="003A5B0E" w:rsidRPr="00B465AA" w:rsidRDefault="003A5B0E" w:rsidP="003A5B0E">
      <w:pPr>
        <w:spacing w:after="0" w:line="240" w:lineRule="auto"/>
        <w:jc w:val="center"/>
        <w:rPr>
          <w:rFonts w:ascii="Times New Roman" w:hAnsi="Times New Roman" w:cs="Times New Roman"/>
          <w:color w:val="000000"/>
          <w:sz w:val="16"/>
          <w:szCs w:val="16"/>
          <w:lang w:eastAsia="ru-RU"/>
        </w:rPr>
      </w:pPr>
    </w:p>
    <w:p w:rsidR="002A01D4" w:rsidRDefault="002A01D4" w:rsidP="00B77373">
      <w:pPr>
        <w:spacing w:after="0" w:line="240" w:lineRule="auto"/>
        <w:jc w:val="center"/>
        <w:rPr>
          <w:rFonts w:ascii="Times New Roman" w:hAnsi="Times New Roman" w:cs="Times New Roman"/>
          <w:color w:val="000000"/>
          <w:sz w:val="28"/>
          <w:szCs w:val="28"/>
          <w:lang w:val="en-US" w:eastAsia="ru-RU"/>
        </w:rPr>
      </w:pPr>
      <w:r w:rsidRPr="00B77373">
        <w:rPr>
          <w:rFonts w:ascii="Times New Roman" w:hAnsi="Times New Roman" w:cs="Times New Roman"/>
          <w:color w:val="000000"/>
          <w:sz w:val="28"/>
          <w:szCs w:val="28"/>
          <w:lang w:eastAsia="ru-RU"/>
        </w:rPr>
        <w:t>Подраздел 4.3. Требования по надежности</w:t>
      </w:r>
    </w:p>
    <w:p w:rsidR="002A01D4" w:rsidRPr="00A264F2" w:rsidRDefault="002A01D4" w:rsidP="00B77373">
      <w:pPr>
        <w:spacing w:after="0" w:line="240" w:lineRule="auto"/>
        <w:jc w:val="center"/>
        <w:rPr>
          <w:rFonts w:ascii="Times New Roman" w:hAnsi="Times New Roman" w:cs="Times New Roman"/>
          <w:color w:val="000000"/>
          <w:sz w:val="28"/>
          <w:szCs w:val="28"/>
          <w:lang w:val="en-US"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4.3.1</w:t>
            </w:r>
          </w:p>
        </w:tc>
        <w:tc>
          <w:tcPr>
            <w:tcW w:w="4397" w:type="dxa"/>
          </w:tcPr>
          <w:p w:rsidR="002A01D4" w:rsidRPr="00B77373" w:rsidRDefault="003A5B0E" w:rsidP="00B77373">
            <w:pPr>
              <w:autoSpaceDE w:val="0"/>
              <w:autoSpaceDN w:val="0"/>
              <w:adjustRightInd w:val="0"/>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w:t>
            </w:r>
            <w:r w:rsidR="002A01D4" w:rsidRPr="00B77373">
              <w:rPr>
                <w:rFonts w:ascii="Times New Roman" w:hAnsi="Times New Roman" w:cs="Times New Roman"/>
                <w:color w:val="000000"/>
                <w:sz w:val="24"/>
                <w:szCs w:val="24"/>
                <w:lang w:eastAsia="ru-RU"/>
              </w:rPr>
              <w:t>рок службы</w:t>
            </w:r>
          </w:p>
        </w:tc>
        <w:tc>
          <w:tcPr>
            <w:tcW w:w="4533" w:type="dxa"/>
          </w:tcPr>
          <w:p w:rsidR="002A01D4" w:rsidRPr="00C2110E" w:rsidRDefault="002A01D4" w:rsidP="00AD6EA3">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Срок службы основания шкафа до</w:t>
            </w:r>
            <w:r w:rsidR="003A5B0E">
              <w:rPr>
                <w:rFonts w:ascii="Times New Roman" w:hAnsi="Times New Roman" w:cs="Times New Roman"/>
                <w:color w:val="000000"/>
                <w:sz w:val="24"/>
                <w:szCs w:val="24"/>
                <w:lang w:eastAsia="ru-RU"/>
              </w:rPr>
              <w:t>лжен составлять не менее 60 лет</w:t>
            </w:r>
          </w:p>
        </w:tc>
      </w:tr>
      <w:tr w:rsidR="002A01D4" w:rsidRPr="00B77373">
        <w:trPr>
          <w:trHeight w:val="399"/>
        </w:trPr>
        <w:tc>
          <w:tcPr>
            <w:tcW w:w="709" w:type="dxa"/>
          </w:tcPr>
          <w:p w:rsidR="002A01D4" w:rsidRPr="00B77373" w:rsidRDefault="002A01D4" w:rsidP="003A5B0E">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4.3.</w:t>
            </w:r>
            <w:r w:rsidR="003A5B0E">
              <w:rPr>
                <w:rFonts w:ascii="Times New Roman" w:hAnsi="Times New Roman" w:cs="Times New Roman"/>
                <w:color w:val="000000"/>
                <w:sz w:val="24"/>
                <w:szCs w:val="24"/>
                <w:lang w:eastAsia="ru-RU"/>
              </w:rPr>
              <w:t>2</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Наработка на отказ</w:t>
            </w:r>
          </w:p>
        </w:tc>
        <w:tc>
          <w:tcPr>
            <w:tcW w:w="4533" w:type="dxa"/>
          </w:tcPr>
          <w:p w:rsidR="002A01D4" w:rsidRPr="00C2110E" w:rsidRDefault="002A01D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Средняя наработка на отказ должна быть не менее 8</w:t>
            </w:r>
            <w:r>
              <w:rPr>
                <w:rFonts w:ascii="Times New Roman" w:hAnsi="Times New Roman" w:cs="Times New Roman"/>
                <w:color w:val="000000"/>
                <w:sz w:val="24"/>
                <w:szCs w:val="24"/>
                <w:lang w:eastAsia="ru-RU"/>
              </w:rPr>
              <w:t>0</w:t>
            </w:r>
            <w:r w:rsidR="00BA7C77">
              <w:rPr>
                <w:rFonts w:ascii="Times New Roman" w:hAnsi="Times New Roman" w:cs="Times New Roman"/>
                <w:color w:val="000000"/>
                <w:sz w:val="24"/>
                <w:szCs w:val="24"/>
                <w:lang w:eastAsia="ru-RU"/>
              </w:rPr>
              <w:t>0 000 часов</w:t>
            </w:r>
          </w:p>
        </w:tc>
      </w:tr>
      <w:tr w:rsidR="002A01D4" w:rsidRPr="00B77373">
        <w:trPr>
          <w:trHeight w:val="399"/>
        </w:trPr>
        <w:tc>
          <w:tcPr>
            <w:tcW w:w="709" w:type="dxa"/>
          </w:tcPr>
          <w:p w:rsidR="002A01D4" w:rsidRPr="00B77373" w:rsidRDefault="002A01D4" w:rsidP="003A5B0E">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4.3.</w:t>
            </w:r>
            <w:r w:rsidR="003A5B0E">
              <w:rPr>
                <w:rFonts w:ascii="Times New Roman" w:hAnsi="Times New Roman" w:cs="Times New Roman"/>
                <w:color w:val="000000"/>
                <w:sz w:val="24"/>
                <w:szCs w:val="24"/>
                <w:lang w:eastAsia="ru-RU"/>
              </w:rPr>
              <w:t>3</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Среднее время восстановления</w:t>
            </w:r>
          </w:p>
        </w:tc>
        <w:tc>
          <w:tcPr>
            <w:tcW w:w="4533" w:type="dxa"/>
          </w:tcPr>
          <w:p w:rsidR="002A01D4" w:rsidRPr="00C2110E" w:rsidRDefault="002A01D4" w:rsidP="00B77373">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Среднее время восстановления при отк</w:t>
            </w:r>
            <w:r w:rsidR="00BA7C77">
              <w:rPr>
                <w:rFonts w:ascii="Times New Roman" w:hAnsi="Times New Roman" w:cs="Times New Roman"/>
                <w:color w:val="000000"/>
                <w:sz w:val="24"/>
                <w:szCs w:val="24"/>
                <w:lang w:eastAsia="ru-RU"/>
              </w:rPr>
              <w:t>азе – 8 часов (при наличии ЗИП)</w:t>
            </w:r>
          </w:p>
        </w:tc>
      </w:tr>
    </w:tbl>
    <w:p w:rsidR="003A5B0E" w:rsidRDefault="003A5B0E" w:rsidP="003A5B0E">
      <w:pPr>
        <w:spacing w:after="0" w:line="240" w:lineRule="auto"/>
        <w:jc w:val="center"/>
        <w:rPr>
          <w:rFonts w:ascii="Times New Roman" w:hAnsi="Times New Roman" w:cs="Times New Roman"/>
          <w:color w:val="000000"/>
          <w:sz w:val="16"/>
          <w:szCs w:val="16"/>
          <w:lang w:eastAsia="ru-RU"/>
        </w:rPr>
      </w:pPr>
    </w:p>
    <w:p w:rsidR="003A5B0E" w:rsidRPr="00B465AA" w:rsidRDefault="003A5B0E" w:rsidP="003A5B0E">
      <w:pPr>
        <w:spacing w:after="0" w:line="240" w:lineRule="auto"/>
        <w:jc w:val="center"/>
        <w:rPr>
          <w:rFonts w:ascii="Times New Roman" w:hAnsi="Times New Roman" w:cs="Times New Roman"/>
          <w:color w:val="000000"/>
          <w:sz w:val="16"/>
          <w:szCs w:val="16"/>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Подраздел 4.4. Требования к конструкции, монтажно-технические требования</w:t>
      </w:r>
    </w:p>
    <w:p w:rsidR="002A01D4" w:rsidRPr="00B77373" w:rsidRDefault="002A01D4" w:rsidP="00B77373">
      <w:pPr>
        <w:spacing w:after="0" w:line="240" w:lineRule="auto"/>
        <w:rPr>
          <w:rFonts w:ascii="Times New Roman" w:hAnsi="Times New Roman" w:cs="Times New Roman"/>
          <w:color w:val="000000"/>
          <w:sz w:val="28"/>
          <w:szCs w:val="28"/>
          <w:lang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B77373">
        <w:trPr>
          <w:trHeight w:val="399"/>
        </w:trPr>
        <w:tc>
          <w:tcPr>
            <w:tcW w:w="709" w:type="dxa"/>
          </w:tcPr>
          <w:p w:rsidR="002A01D4" w:rsidRPr="00B77373" w:rsidRDefault="002A01D4" w:rsidP="003A5B0E">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4.4.</w:t>
            </w:r>
            <w:r w:rsidR="003A5B0E">
              <w:rPr>
                <w:rFonts w:ascii="Times New Roman" w:hAnsi="Times New Roman" w:cs="Times New Roman"/>
                <w:color w:val="000000"/>
                <w:sz w:val="24"/>
                <w:szCs w:val="24"/>
                <w:lang w:eastAsia="ru-RU"/>
              </w:rPr>
              <w:t>1</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Конструкционные особенности</w:t>
            </w:r>
          </w:p>
        </w:tc>
        <w:tc>
          <w:tcPr>
            <w:tcW w:w="4533" w:type="dxa"/>
          </w:tcPr>
          <w:p w:rsidR="002A01D4" w:rsidRPr="00C2110E" w:rsidRDefault="002A01D4" w:rsidP="00BF3FC8">
            <w:pPr>
              <w:spacing w:after="0" w:line="240" w:lineRule="auto"/>
              <w:jc w:val="both"/>
              <w:rPr>
                <w:rFonts w:ascii="Times New Roman" w:hAnsi="Times New Roman" w:cs="Times New Roman"/>
                <w:color w:val="000000"/>
                <w:lang w:eastAsia="ru-RU"/>
              </w:rPr>
            </w:pPr>
            <w:r w:rsidRPr="003A5B0E">
              <w:rPr>
                <w:rFonts w:ascii="Times New Roman" w:hAnsi="Times New Roman" w:cs="Times New Roman"/>
                <w:color w:val="000000"/>
                <w:sz w:val="24"/>
                <w:szCs w:val="24"/>
                <w:lang w:eastAsia="ru-RU"/>
              </w:rPr>
              <w:t xml:space="preserve">Для установки </w:t>
            </w:r>
            <w:r w:rsidR="007729B5">
              <w:rPr>
                <w:rFonts w:ascii="Times New Roman" w:hAnsi="Times New Roman" w:cs="Times New Roman"/>
                <w:color w:val="000000"/>
                <w:sz w:val="24"/>
                <w:szCs w:val="24"/>
                <w:lang w:eastAsia="ru-RU"/>
              </w:rPr>
              <w:t>шкафа</w:t>
            </w:r>
            <w:r w:rsidR="00CA72F8">
              <w:rPr>
                <w:rFonts w:ascii="Times New Roman" w:hAnsi="Times New Roman" w:cs="Times New Roman"/>
                <w:color w:val="000000"/>
                <w:sz w:val="24"/>
                <w:szCs w:val="24"/>
                <w:lang w:eastAsia="ru-RU"/>
              </w:rPr>
              <w:t xml:space="preserve"> </w:t>
            </w:r>
            <w:r w:rsidR="00BF3FC8">
              <w:rPr>
                <w:rFonts w:ascii="Times New Roman" w:hAnsi="Times New Roman" w:cs="Times New Roman"/>
                <w:color w:val="000000"/>
                <w:sz w:val="24"/>
                <w:szCs w:val="24"/>
                <w:lang w:eastAsia="ru-RU"/>
              </w:rPr>
              <w:t>систем вентиляции</w:t>
            </w:r>
            <w:r w:rsidRPr="003A5B0E">
              <w:rPr>
                <w:rFonts w:ascii="Times New Roman" w:hAnsi="Times New Roman" w:cs="Times New Roman"/>
                <w:color w:val="000000"/>
                <w:sz w:val="24"/>
                <w:szCs w:val="24"/>
                <w:lang w:eastAsia="ru-RU"/>
              </w:rPr>
              <w:t xml:space="preserve"> на закладные, которые не соответствуют исполнению </w:t>
            </w:r>
            <w:r w:rsidR="007729B5">
              <w:rPr>
                <w:rFonts w:ascii="Times New Roman" w:hAnsi="Times New Roman" w:cs="Times New Roman"/>
                <w:color w:val="000000"/>
                <w:sz w:val="24"/>
                <w:szCs w:val="24"/>
                <w:lang w:eastAsia="ru-RU"/>
              </w:rPr>
              <w:t>шкафа</w:t>
            </w:r>
            <w:r w:rsidR="00987DF2">
              <w:rPr>
                <w:rFonts w:ascii="Times New Roman" w:hAnsi="Times New Roman" w:cs="Times New Roman"/>
                <w:color w:val="000000"/>
                <w:sz w:val="24"/>
                <w:szCs w:val="24"/>
                <w:lang w:eastAsia="ru-RU"/>
              </w:rPr>
              <w:t>, должно применяться переходное основание</w:t>
            </w:r>
            <w:r w:rsidRPr="003A5B0E">
              <w:rPr>
                <w:rFonts w:ascii="Times New Roman" w:hAnsi="Times New Roman" w:cs="Times New Roman"/>
                <w:color w:val="000000"/>
                <w:sz w:val="24"/>
                <w:szCs w:val="24"/>
                <w:lang w:eastAsia="ru-RU"/>
              </w:rPr>
              <w:t xml:space="preserve"> с обязательным учетом габаритных и п</w:t>
            </w:r>
            <w:r w:rsidR="003A5B0E">
              <w:rPr>
                <w:rFonts w:ascii="Times New Roman" w:hAnsi="Times New Roman" w:cs="Times New Roman"/>
                <w:color w:val="000000"/>
                <w:sz w:val="24"/>
                <w:szCs w:val="24"/>
                <w:lang w:eastAsia="ru-RU"/>
              </w:rPr>
              <w:t xml:space="preserve">рисоединительных размеров </w:t>
            </w:r>
            <w:r w:rsidR="007729B5">
              <w:rPr>
                <w:rFonts w:ascii="Times New Roman" w:hAnsi="Times New Roman" w:cs="Times New Roman"/>
                <w:color w:val="000000"/>
                <w:sz w:val="24"/>
                <w:szCs w:val="24"/>
                <w:lang w:eastAsia="ru-RU"/>
              </w:rPr>
              <w:t>шкафа</w:t>
            </w:r>
          </w:p>
        </w:tc>
      </w:tr>
      <w:tr w:rsidR="002A01D4" w:rsidRPr="00B77373">
        <w:trPr>
          <w:trHeight w:val="399"/>
        </w:trPr>
        <w:tc>
          <w:tcPr>
            <w:tcW w:w="709" w:type="dxa"/>
          </w:tcPr>
          <w:p w:rsidR="002A01D4" w:rsidRPr="00B77373" w:rsidRDefault="002A01D4" w:rsidP="003A5B0E">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4.4.</w:t>
            </w:r>
            <w:r w:rsidR="003A5B0E">
              <w:rPr>
                <w:rFonts w:ascii="Times New Roman" w:hAnsi="Times New Roman" w:cs="Times New Roman"/>
                <w:color w:val="000000"/>
                <w:sz w:val="24"/>
                <w:szCs w:val="24"/>
                <w:lang w:eastAsia="ru-RU"/>
              </w:rPr>
              <w:t>2</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Требования к материалам, запасным частям, специальному инструменту и приспособлениям, необходимым для монтажа</w:t>
            </w:r>
          </w:p>
        </w:tc>
        <w:tc>
          <w:tcPr>
            <w:tcW w:w="4533" w:type="dxa"/>
          </w:tcPr>
          <w:p w:rsidR="002A01D4" w:rsidRPr="00C2110E" w:rsidRDefault="002A01D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В с</w:t>
            </w:r>
            <w:r w:rsidR="00987DF2">
              <w:rPr>
                <w:rFonts w:ascii="Times New Roman" w:hAnsi="Times New Roman" w:cs="Times New Roman"/>
                <w:color w:val="000000"/>
                <w:sz w:val="24"/>
                <w:szCs w:val="24"/>
                <w:lang w:eastAsia="ru-RU"/>
              </w:rPr>
              <w:t>остав комплекта ЗИП на основание</w:t>
            </w:r>
            <w:r w:rsidRPr="00C2110E">
              <w:rPr>
                <w:rFonts w:ascii="Times New Roman" w:hAnsi="Times New Roman" w:cs="Times New Roman"/>
                <w:color w:val="000000"/>
                <w:sz w:val="24"/>
                <w:szCs w:val="24"/>
                <w:lang w:eastAsia="ru-RU"/>
              </w:rPr>
              <w:t xml:space="preserve"> должны быть включены устройства, позволяющие прове</w:t>
            </w:r>
            <w:r w:rsidR="00987DF2">
              <w:rPr>
                <w:rFonts w:ascii="Times New Roman" w:hAnsi="Times New Roman" w:cs="Times New Roman"/>
                <w:color w:val="000000"/>
                <w:sz w:val="24"/>
                <w:szCs w:val="24"/>
                <w:lang w:eastAsia="ru-RU"/>
              </w:rPr>
              <w:t>рить работоспособность основания</w:t>
            </w:r>
            <w:r w:rsidRPr="00C2110E">
              <w:rPr>
                <w:rFonts w:ascii="Times New Roman" w:hAnsi="Times New Roman" w:cs="Times New Roman"/>
                <w:color w:val="000000"/>
                <w:sz w:val="24"/>
                <w:szCs w:val="24"/>
                <w:lang w:eastAsia="ru-RU"/>
              </w:rPr>
              <w:t xml:space="preserve">  после монтажа  в соответствии с монтажной документацией. Стоимость этих устройств должна быть включена в цену предложения</w:t>
            </w:r>
            <w:r w:rsidR="00840E8F">
              <w:rPr>
                <w:rFonts w:ascii="Times New Roman" w:hAnsi="Times New Roman" w:cs="Times New Roman"/>
                <w:color w:val="000000"/>
                <w:sz w:val="24"/>
                <w:szCs w:val="24"/>
                <w:lang w:eastAsia="ru-RU"/>
              </w:rPr>
              <w:t xml:space="preserve"> </w:t>
            </w:r>
            <w:r w:rsidR="00840E8F" w:rsidRPr="00840E8F">
              <w:rPr>
                <w:rFonts w:ascii="Times New Roman" w:hAnsi="Times New Roman" w:cs="Times New Roman"/>
                <w:color w:val="000000"/>
                <w:sz w:val="24"/>
                <w:szCs w:val="24"/>
                <w:lang w:eastAsia="ru-RU"/>
              </w:rPr>
              <w:t>и поста</w:t>
            </w:r>
            <w:r w:rsidR="003A5B0E">
              <w:rPr>
                <w:rFonts w:ascii="Times New Roman" w:hAnsi="Times New Roman" w:cs="Times New Roman"/>
                <w:color w:val="000000"/>
                <w:sz w:val="24"/>
                <w:szCs w:val="24"/>
                <w:lang w:eastAsia="ru-RU"/>
              </w:rPr>
              <w:t>вляться в первом товарном месте</w:t>
            </w:r>
          </w:p>
        </w:tc>
      </w:tr>
    </w:tbl>
    <w:p w:rsidR="003A5B0E" w:rsidRDefault="003A5B0E" w:rsidP="003A5B0E">
      <w:pPr>
        <w:spacing w:after="0" w:line="240" w:lineRule="auto"/>
        <w:jc w:val="center"/>
        <w:rPr>
          <w:rFonts w:ascii="Times New Roman" w:hAnsi="Times New Roman" w:cs="Times New Roman"/>
          <w:color w:val="000000"/>
          <w:sz w:val="16"/>
          <w:szCs w:val="16"/>
          <w:lang w:eastAsia="ru-RU"/>
        </w:rPr>
      </w:pPr>
    </w:p>
    <w:p w:rsidR="003A5B0E" w:rsidRDefault="003A5B0E" w:rsidP="003A5B0E">
      <w:pPr>
        <w:spacing w:after="0" w:line="240" w:lineRule="auto"/>
        <w:jc w:val="center"/>
        <w:rPr>
          <w:rFonts w:ascii="Times New Roman" w:hAnsi="Times New Roman" w:cs="Times New Roman"/>
          <w:color w:val="000000"/>
          <w:sz w:val="16"/>
          <w:szCs w:val="16"/>
          <w:lang w:eastAsia="ru-RU"/>
        </w:rPr>
      </w:pPr>
    </w:p>
    <w:p w:rsidR="003A5B0E" w:rsidRDefault="003A5B0E" w:rsidP="003A5B0E">
      <w:pPr>
        <w:spacing w:after="0" w:line="240" w:lineRule="auto"/>
        <w:jc w:val="center"/>
        <w:rPr>
          <w:rFonts w:ascii="Times New Roman" w:hAnsi="Times New Roman" w:cs="Times New Roman"/>
          <w:color w:val="000000"/>
          <w:sz w:val="16"/>
          <w:szCs w:val="16"/>
          <w:lang w:eastAsia="ru-RU"/>
        </w:rPr>
      </w:pPr>
    </w:p>
    <w:p w:rsidR="003A5B0E" w:rsidRDefault="003A5B0E" w:rsidP="003A5B0E">
      <w:pPr>
        <w:spacing w:after="0" w:line="240" w:lineRule="auto"/>
        <w:jc w:val="center"/>
        <w:rPr>
          <w:rFonts w:ascii="Times New Roman" w:hAnsi="Times New Roman" w:cs="Times New Roman"/>
          <w:color w:val="000000"/>
          <w:sz w:val="16"/>
          <w:szCs w:val="16"/>
          <w:lang w:eastAsia="ru-RU"/>
        </w:rPr>
      </w:pPr>
    </w:p>
    <w:p w:rsidR="003A5B0E" w:rsidRDefault="003A5B0E" w:rsidP="003A5B0E">
      <w:pPr>
        <w:spacing w:after="0" w:line="240" w:lineRule="auto"/>
        <w:jc w:val="center"/>
        <w:rPr>
          <w:rFonts w:ascii="Times New Roman" w:hAnsi="Times New Roman" w:cs="Times New Roman"/>
          <w:color w:val="000000"/>
          <w:sz w:val="16"/>
          <w:szCs w:val="16"/>
          <w:lang w:eastAsia="ru-RU"/>
        </w:rPr>
      </w:pPr>
    </w:p>
    <w:p w:rsidR="00BF7A8C" w:rsidRDefault="00BF7A8C" w:rsidP="003A5B0E">
      <w:pPr>
        <w:spacing w:after="0" w:line="240" w:lineRule="auto"/>
        <w:jc w:val="center"/>
        <w:rPr>
          <w:rFonts w:ascii="Times New Roman" w:hAnsi="Times New Roman" w:cs="Times New Roman"/>
          <w:color w:val="000000"/>
          <w:sz w:val="16"/>
          <w:szCs w:val="16"/>
          <w:lang w:eastAsia="ru-RU"/>
        </w:rPr>
      </w:pPr>
    </w:p>
    <w:p w:rsidR="000251A8" w:rsidRDefault="000251A8" w:rsidP="003A5B0E">
      <w:pPr>
        <w:spacing w:after="0" w:line="240" w:lineRule="auto"/>
        <w:jc w:val="center"/>
        <w:rPr>
          <w:rFonts w:ascii="Times New Roman" w:hAnsi="Times New Roman" w:cs="Times New Roman"/>
          <w:color w:val="000000"/>
          <w:sz w:val="16"/>
          <w:szCs w:val="16"/>
          <w:lang w:eastAsia="ru-RU"/>
        </w:rPr>
      </w:pPr>
    </w:p>
    <w:p w:rsidR="000251A8" w:rsidRDefault="000251A8" w:rsidP="003A5B0E">
      <w:pPr>
        <w:spacing w:after="0" w:line="240" w:lineRule="auto"/>
        <w:jc w:val="center"/>
        <w:rPr>
          <w:rFonts w:ascii="Times New Roman" w:hAnsi="Times New Roman" w:cs="Times New Roman"/>
          <w:color w:val="000000"/>
          <w:sz w:val="16"/>
          <w:szCs w:val="16"/>
          <w:lang w:eastAsia="ru-RU"/>
        </w:rPr>
      </w:pPr>
    </w:p>
    <w:p w:rsidR="003A5B0E" w:rsidRDefault="003A5B0E" w:rsidP="003A5B0E">
      <w:pPr>
        <w:spacing w:after="0" w:line="240" w:lineRule="auto"/>
        <w:jc w:val="center"/>
        <w:rPr>
          <w:rFonts w:ascii="Times New Roman" w:hAnsi="Times New Roman" w:cs="Times New Roman"/>
          <w:color w:val="000000"/>
          <w:sz w:val="16"/>
          <w:szCs w:val="16"/>
          <w:lang w:eastAsia="ru-RU"/>
        </w:rPr>
      </w:pPr>
    </w:p>
    <w:p w:rsidR="003A5B0E" w:rsidRDefault="003A5B0E" w:rsidP="003A5B0E">
      <w:pPr>
        <w:spacing w:after="0" w:line="240" w:lineRule="auto"/>
        <w:jc w:val="center"/>
        <w:rPr>
          <w:rFonts w:ascii="Times New Roman" w:hAnsi="Times New Roman" w:cs="Times New Roman"/>
          <w:color w:val="000000"/>
          <w:sz w:val="16"/>
          <w:szCs w:val="16"/>
          <w:lang w:eastAsia="ru-RU"/>
        </w:rPr>
      </w:pPr>
    </w:p>
    <w:p w:rsidR="005E4DA6" w:rsidRPr="00B465AA" w:rsidRDefault="005E4DA6" w:rsidP="003A5B0E">
      <w:pPr>
        <w:spacing w:after="0" w:line="240" w:lineRule="auto"/>
        <w:jc w:val="center"/>
        <w:rPr>
          <w:rFonts w:ascii="Times New Roman" w:hAnsi="Times New Roman" w:cs="Times New Roman"/>
          <w:color w:val="000000"/>
          <w:sz w:val="16"/>
          <w:szCs w:val="16"/>
          <w:lang w:eastAsia="ru-RU"/>
        </w:rPr>
      </w:pPr>
    </w:p>
    <w:p w:rsidR="002A01D4" w:rsidRPr="00B77373" w:rsidRDefault="002A01D4" w:rsidP="00B77373">
      <w:pPr>
        <w:spacing w:after="0" w:line="240" w:lineRule="auto"/>
        <w:jc w:val="center"/>
        <w:rPr>
          <w:rFonts w:ascii="Times New Roman" w:hAnsi="Times New Roman" w:cs="Times New Roman"/>
          <w:color w:val="000000"/>
          <w:sz w:val="24"/>
          <w:szCs w:val="24"/>
          <w:lang w:eastAsia="ru-RU"/>
        </w:rPr>
      </w:pPr>
      <w:r w:rsidRPr="00B77373">
        <w:rPr>
          <w:rFonts w:ascii="Times New Roman" w:hAnsi="Times New Roman" w:cs="Times New Roman"/>
          <w:color w:val="000000"/>
          <w:sz w:val="28"/>
          <w:szCs w:val="28"/>
          <w:lang w:eastAsia="ru-RU"/>
        </w:rPr>
        <w:lastRenderedPageBreak/>
        <w:t>Подраздел 4.5. Требования к материалам и комплектующим оборудования/изделия и/или системы при изготовлении и эксплуатации</w:t>
      </w:r>
    </w:p>
    <w:p w:rsidR="002A01D4" w:rsidRPr="00B77373" w:rsidRDefault="002A01D4" w:rsidP="00B77373">
      <w:pPr>
        <w:spacing w:after="0" w:line="240" w:lineRule="auto"/>
        <w:jc w:val="center"/>
        <w:rPr>
          <w:rFonts w:ascii="Times New Roman" w:hAnsi="Times New Roman" w:cs="Times New Roman"/>
          <w:color w:val="000000"/>
          <w:sz w:val="24"/>
          <w:szCs w:val="24"/>
          <w:lang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4372"/>
        <w:gridCol w:w="4493"/>
      </w:tblGrid>
      <w:tr w:rsidR="002A01D4" w:rsidRPr="00B77373" w:rsidTr="00315F7F">
        <w:trPr>
          <w:trHeight w:val="399"/>
        </w:trPr>
        <w:tc>
          <w:tcPr>
            <w:tcW w:w="774"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4.5.1</w:t>
            </w:r>
          </w:p>
        </w:tc>
        <w:tc>
          <w:tcPr>
            <w:tcW w:w="4372"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Материалы</w:t>
            </w:r>
          </w:p>
        </w:tc>
        <w:tc>
          <w:tcPr>
            <w:tcW w:w="4493" w:type="dxa"/>
            <w:tcBorders>
              <w:bottom w:val="single" w:sz="4" w:space="0" w:color="auto"/>
            </w:tcBorders>
          </w:tcPr>
          <w:p w:rsidR="002A01D4" w:rsidRPr="00C2110E" w:rsidRDefault="002A01D4" w:rsidP="00315F7F">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xml:space="preserve">1. Металлические материалы, </w:t>
            </w:r>
            <w:proofErr w:type="spellStart"/>
            <w:r w:rsidRPr="00C2110E">
              <w:rPr>
                <w:rFonts w:ascii="Times New Roman" w:hAnsi="Times New Roman" w:cs="Times New Roman"/>
                <w:color w:val="000000"/>
                <w:sz w:val="24"/>
                <w:szCs w:val="24"/>
                <w:lang w:eastAsia="ru-RU"/>
              </w:rPr>
              <w:t>электрохимически</w:t>
            </w:r>
            <w:proofErr w:type="spellEnd"/>
            <w:r w:rsidRPr="00C2110E">
              <w:rPr>
                <w:rFonts w:ascii="Times New Roman" w:hAnsi="Times New Roman" w:cs="Times New Roman"/>
                <w:color w:val="000000"/>
                <w:sz w:val="24"/>
                <w:szCs w:val="24"/>
                <w:lang w:eastAsia="ru-RU"/>
              </w:rPr>
              <w:t xml:space="preserve"> разнородные, применяемые для изготовления соприкасающихся между собой деталей, должны быть выбраны в соответствии с требов</w:t>
            </w:r>
            <w:r w:rsidR="00BA7C77">
              <w:rPr>
                <w:rFonts w:ascii="Times New Roman" w:hAnsi="Times New Roman" w:cs="Times New Roman"/>
                <w:color w:val="000000"/>
                <w:sz w:val="24"/>
                <w:szCs w:val="24"/>
                <w:lang w:eastAsia="ru-RU"/>
              </w:rPr>
              <w:t>аниями, указанными в ГОСТ 9.005;</w:t>
            </w:r>
          </w:p>
          <w:p w:rsidR="002A01D4" w:rsidRPr="00C2110E" w:rsidRDefault="002A01D4" w:rsidP="00200C82">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2. Покрытия должны обеспечивать необходимую коррозионную стойкость, надежную раб</w:t>
            </w:r>
            <w:r w:rsidR="00987DF2">
              <w:rPr>
                <w:rFonts w:ascii="Times New Roman" w:hAnsi="Times New Roman" w:cs="Times New Roman"/>
                <w:color w:val="000000"/>
                <w:sz w:val="24"/>
                <w:szCs w:val="24"/>
                <w:lang w:eastAsia="ru-RU"/>
              </w:rPr>
              <w:t>оту и декоративный вид основания</w:t>
            </w:r>
            <w:r w:rsidRPr="00C2110E">
              <w:rPr>
                <w:rFonts w:ascii="Times New Roman" w:hAnsi="Times New Roman" w:cs="Times New Roman"/>
                <w:color w:val="000000"/>
                <w:sz w:val="24"/>
                <w:szCs w:val="24"/>
                <w:lang w:eastAsia="ru-RU"/>
              </w:rPr>
              <w:t xml:space="preserve"> при эксплуатации и хранении</w:t>
            </w:r>
            <w:r w:rsidR="00BA7C77">
              <w:rPr>
                <w:rFonts w:ascii="Times New Roman" w:hAnsi="Times New Roman" w:cs="Times New Roman"/>
                <w:color w:val="000000"/>
                <w:sz w:val="24"/>
                <w:szCs w:val="24"/>
                <w:lang w:eastAsia="ru-RU"/>
              </w:rPr>
              <w:t>;</w:t>
            </w:r>
          </w:p>
          <w:p w:rsidR="002A01D4" w:rsidRPr="00C2110E" w:rsidRDefault="002A01D4" w:rsidP="00200C82">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3.</w:t>
            </w:r>
            <w:r w:rsidRPr="00542354">
              <w:rPr>
                <w:rFonts w:ascii="Arial" w:hAnsi="Arial" w:cs="Arial"/>
                <w:lang w:eastAsia="ru-RU"/>
              </w:rPr>
              <w:t xml:space="preserve"> </w:t>
            </w:r>
            <w:r w:rsidR="00987DF2">
              <w:rPr>
                <w:rFonts w:ascii="Times New Roman" w:hAnsi="Times New Roman" w:cs="Times New Roman"/>
                <w:color w:val="000000"/>
                <w:sz w:val="24"/>
                <w:szCs w:val="24"/>
                <w:lang w:eastAsia="ru-RU"/>
              </w:rPr>
              <w:t>Внутри основания</w:t>
            </w:r>
            <w:r w:rsidRPr="00C2110E">
              <w:rPr>
                <w:rFonts w:ascii="Times New Roman" w:hAnsi="Times New Roman" w:cs="Times New Roman"/>
                <w:color w:val="000000"/>
                <w:sz w:val="24"/>
                <w:szCs w:val="24"/>
                <w:lang w:eastAsia="ru-RU"/>
              </w:rPr>
              <w:t xml:space="preserve"> должны отсутствовать резиновые изделия и покр</w:t>
            </w:r>
            <w:r w:rsidR="003A5B0E">
              <w:rPr>
                <w:rFonts w:ascii="Times New Roman" w:hAnsi="Times New Roman" w:cs="Times New Roman"/>
                <w:color w:val="000000"/>
                <w:sz w:val="24"/>
                <w:szCs w:val="24"/>
                <w:lang w:eastAsia="ru-RU"/>
              </w:rPr>
              <w:t>ытия из резины, содержащие серу</w:t>
            </w:r>
          </w:p>
        </w:tc>
      </w:tr>
      <w:tr w:rsidR="002A01D4" w:rsidRPr="00B77373" w:rsidTr="00315F7F">
        <w:trPr>
          <w:trHeight w:val="399"/>
        </w:trPr>
        <w:tc>
          <w:tcPr>
            <w:tcW w:w="774"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4.5.2</w:t>
            </w:r>
          </w:p>
        </w:tc>
        <w:tc>
          <w:tcPr>
            <w:tcW w:w="4372"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Комплектующие</w:t>
            </w:r>
          </w:p>
        </w:tc>
        <w:tc>
          <w:tcPr>
            <w:tcW w:w="4493" w:type="dxa"/>
            <w:tcBorders>
              <w:top w:val="single" w:sz="4" w:space="0" w:color="auto"/>
            </w:tcBorders>
          </w:tcPr>
          <w:p w:rsidR="002A01D4" w:rsidRPr="00C2110E" w:rsidRDefault="002A01D4" w:rsidP="00AD6EA3">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xml:space="preserve">Срок гарантии </w:t>
            </w:r>
            <w:proofErr w:type="gramStart"/>
            <w:r w:rsidRPr="00C2110E">
              <w:rPr>
                <w:rFonts w:ascii="Times New Roman" w:hAnsi="Times New Roman" w:cs="Times New Roman"/>
                <w:color w:val="000000"/>
                <w:sz w:val="24"/>
                <w:szCs w:val="24"/>
                <w:lang w:eastAsia="ru-RU"/>
              </w:rPr>
              <w:t>комплектующих</w:t>
            </w:r>
            <w:proofErr w:type="gramEnd"/>
            <w:r w:rsidRPr="00C2110E">
              <w:rPr>
                <w:rFonts w:ascii="Times New Roman" w:hAnsi="Times New Roman" w:cs="Times New Roman"/>
                <w:color w:val="000000"/>
                <w:sz w:val="24"/>
                <w:szCs w:val="24"/>
                <w:lang w:eastAsia="ru-RU"/>
              </w:rPr>
              <w:t xml:space="preserve"> должен быть </w:t>
            </w:r>
            <w:r w:rsidR="003A5B0E">
              <w:rPr>
                <w:rFonts w:ascii="Times New Roman" w:hAnsi="Times New Roman" w:cs="Times New Roman"/>
                <w:color w:val="000000"/>
                <w:sz w:val="24"/>
                <w:szCs w:val="24"/>
                <w:lang w:eastAsia="ru-RU"/>
              </w:rPr>
              <w:t>не менее срока гарантии изделия</w:t>
            </w:r>
          </w:p>
        </w:tc>
      </w:tr>
      <w:tr w:rsidR="002A01D4" w:rsidRPr="00B77373">
        <w:trPr>
          <w:trHeight w:val="399"/>
        </w:trPr>
        <w:tc>
          <w:tcPr>
            <w:tcW w:w="774" w:type="dxa"/>
          </w:tcPr>
          <w:p w:rsidR="002A01D4" w:rsidRPr="00B77373" w:rsidRDefault="002A01D4" w:rsidP="003A5B0E">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4.5.</w:t>
            </w:r>
            <w:r w:rsidR="003A5B0E">
              <w:rPr>
                <w:rFonts w:ascii="Times New Roman" w:hAnsi="Times New Roman" w:cs="Times New Roman"/>
                <w:color w:val="000000"/>
                <w:sz w:val="24"/>
                <w:szCs w:val="24"/>
                <w:lang w:eastAsia="ru-RU"/>
              </w:rPr>
              <w:t>3</w:t>
            </w:r>
          </w:p>
        </w:tc>
        <w:tc>
          <w:tcPr>
            <w:tcW w:w="4372"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Прочие требования</w:t>
            </w:r>
          </w:p>
        </w:tc>
        <w:tc>
          <w:tcPr>
            <w:tcW w:w="4493" w:type="dxa"/>
          </w:tcPr>
          <w:p w:rsidR="002A01D4" w:rsidRPr="00C2110E" w:rsidRDefault="002A01D4" w:rsidP="00727F46">
            <w:pPr>
              <w:spacing w:after="0" w:line="240" w:lineRule="auto"/>
              <w:jc w:val="both"/>
              <w:rPr>
                <w:rFonts w:ascii="Times New Roman" w:hAnsi="Times New Roman" w:cs="Times New Roman"/>
                <w:sz w:val="24"/>
                <w:szCs w:val="24"/>
              </w:rPr>
            </w:pPr>
            <w:r w:rsidRPr="00C2110E">
              <w:rPr>
                <w:rFonts w:ascii="Times New Roman" w:hAnsi="Times New Roman" w:cs="Times New Roman"/>
                <w:sz w:val="24"/>
                <w:szCs w:val="24"/>
              </w:rPr>
              <w:t>Технические требования к металлическим и неметаллическим неорганическим покрытиям - по ГОСТ 9.301.</w:t>
            </w:r>
          </w:p>
          <w:p w:rsidR="002A01D4" w:rsidRPr="00C2110E" w:rsidRDefault="002A01D4" w:rsidP="00727F46">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sz w:val="24"/>
                <w:szCs w:val="24"/>
              </w:rPr>
              <w:t>Вид и толщину металлических и неметаллических покрытий в зависимости от их назначения и условий эксплуатации следует выбирать в соответствии с ГОСТ 9.073.</w:t>
            </w:r>
          </w:p>
          <w:p w:rsidR="002A01D4" w:rsidRPr="00C2110E" w:rsidRDefault="002A01D4" w:rsidP="0079173F">
            <w:pPr>
              <w:spacing w:after="0" w:line="240" w:lineRule="auto"/>
              <w:jc w:val="both"/>
              <w:rPr>
                <w:rFonts w:ascii="Times New Roman" w:hAnsi="Times New Roman" w:cs="Times New Roman"/>
                <w:color w:val="000000"/>
                <w:sz w:val="28"/>
                <w:szCs w:val="28"/>
                <w:lang w:eastAsia="ru-RU"/>
              </w:rPr>
            </w:pPr>
            <w:r w:rsidRPr="00C2110E">
              <w:rPr>
                <w:rFonts w:ascii="Times New Roman" w:hAnsi="Times New Roman" w:cs="Times New Roman"/>
                <w:color w:val="000000"/>
                <w:sz w:val="24"/>
                <w:szCs w:val="24"/>
                <w:lang w:eastAsia="ru-RU"/>
              </w:rPr>
              <w:t>Требования к лакокрасочным покрытиям п</w:t>
            </w:r>
            <w:r w:rsidR="003A5B0E">
              <w:rPr>
                <w:rFonts w:ascii="Times New Roman" w:hAnsi="Times New Roman" w:cs="Times New Roman"/>
                <w:color w:val="000000"/>
                <w:sz w:val="24"/>
                <w:szCs w:val="24"/>
                <w:lang w:eastAsia="ru-RU"/>
              </w:rPr>
              <w:t>о внешнему виду - по ГОСТ 9.032</w:t>
            </w:r>
          </w:p>
        </w:tc>
      </w:tr>
    </w:tbl>
    <w:p w:rsidR="003A5B0E" w:rsidRDefault="003A5B0E" w:rsidP="003A5B0E">
      <w:pPr>
        <w:spacing w:after="0" w:line="240" w:lineRule="auto"/>
        <w:jc w:val="center"/>
        <w:rPr>
          <w:rFonts w:ascii="Times New Roman" w:hAnsi="Times New Roman" w:cs="Times New Roman"/>
          <w:color w:val="000000"/>
          <w:sz w:val="16"/>
          <w:szCs w:val="16"/>
          <w:lang w:eastAsia="ru-RU"/>
        </w:rPr>
      </w:pPr>
    </w:p>
    <w:p w:rsidR="003A5B0E" w:rsidRDefault="003A5B0E" w:rsidP="003A5B0E">
      <w:pPr>
        <w:spacing w:after="0" w:line="240" w:lineRule="auto"/>
        <w:jc w:val="center"/>
        <w:rPr>
          <w:rFonts w:ascii="Times New Roman" w:hAnsi="Times New Roman" w:cs="Times New Roman"/>
          <w:color w:val="000000"/>
          <w:sz w:val="16"/>
          <w:szCs w:val="16"/>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Подраздел 4.6. Требования к стабильности параметров при воздействии факторов внешней среды</w:t>
      </w:r>
    </w:p>
    <w:p w:rsidR="002A01D4" w:rsidRPr="00B77373" w:rsidRDefault="002A01D4" w:rsidP="00B77373">
      <w:pPr>
        <w:spacing w:after="0" w:line="240" w:lineRule="auto"/>
        <w:rPr>
          <w:rFonts w:ascii="Times New Roman" w:hAnsi="Times New Roman" w:cs="Times New Roman"/>
          <w:color w:val="000000"/>
          <w:sz w:val="28"/>
          <w:szCs w:val="28"/>
          <w:lang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4.6.1</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xml:space="preserve">Категория сейсмостойкости </w:t>
            </w:r>
          </w:p>
        </w:tc>
        <w:tc>
          <w:tcPr>
            <w:tcW w:w="4533" w:type="dxa"/>
          </w:tcPr>
          <w:p w:rsidR="00360FF0" w:rsidRDefault="002A01D4" w:rsidP="007729B5">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xml:space="preserve">Категория сейсмостойкости </w:t>
            </w:r>
            <w:r w:rsidR="007729B5">
              <w:rPr>
                <w:rFonts w:ascii="Times New Roman" w:hAnsi="Times New Roman" w:cs="Times New Roman"/>
                <w:color w:val="000000"/>
                <w:sz w:val="24"/>
                <w:szCs w:val="24"/>
                <w:lang w:eastAsia="ru-RU"/>
              </w:rPr>
              <w:t>шкафа</w:t>
            </w:r>
            <w:r w:rsidR="00CA72F8">
              <w:rPr>
                <w:rFonts w:ascii="Times New Roman" w:hAnsi="Times New Roman" w:cs="Times New Roman"/>
                <w:color w:val="000000"/>
                <w:sz w:val="24"/>
                <w:szCs w:val="24"/>
                <w:lang w:eastAsia="ru-RU"/>
              </w:rPr>
              <w:t xml:space="preserve"> </w:t>
            </w:r>
          </w:p>
          <w:p w:rsidR="002A01D4" w:rsidRPr="00C2110E" w:rsidRDefault="00BF3FC8" w:rsidP="007729B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систем вентиляции</w:t>
            </w:r>
            <w:r w:rsidR="00792E65">
              <w:rPr>
                <w:rFonts w:ascii="Times New Roman" w:hAnsi="Times New Roman" w:cs="Times New Roman"/>
                <w:color w:val="000000"/>
                <w:sz w:val="24"/>
                <w:szCs w:val="24"/>
                <w:lang w:eastAsia="ru-RU"/>
              </w:rPr>
              <w:t xml:space="preserve">, </w:t>
            </w:r>
            <w:proofErr w:type="gramStart"/>
            <w:r w:rsidR="00792E65">
              <w:rPr>
                <w:rFonts w:ascii="Times New Roman" w:hAnsi="Times New Roman" w:cs="Times New Roman"/>
                <w:color w:val="000000"/>
                <w:sz w:val="24"/>
                <w:szCs w:val="24"/>
                <w:lang w:eastAsia="ru-RU"/>
              </w:rPr>
              <w:t>устанавливаемого</w:t>
            </w:r>
            <w:proofErr w:type="gramEnd"/>
            <w:r w:rsidR="00987DF2">
              <w:rPr>
                <w:rFonts w:ascii="Times New Roman" w:hAnsi="Times New Roman" w:cs="Times New Roman"/>
                <w:color w:val="000000"/>
                <w:sz w:val="24"/>
                <w:szCs w:val="24"/>
                <w:lang w:eastAsia="ru-RU"/>
              </w:rPr>
              <w:t xml:space="preserve"> на основание</w:t>
            </w:r>
            <w:r w:rsidR="002A01D4" w:rsidRPr="00C2110E">
              <w:rPr>
                <w:rFonts w:ascii="Times New Roman" w:hAnsi="Times New Roman" w:cs="Times New Roman"/>
                <w:color w:val="000000"/>
                <w:sz w:val="24"/>
                <w:szCs w:val="24"/>
                <w:lang w:eastAsia="ru-RU"/>
              </w:rPr>
              <w:t xml:space="preserve">, - </w:t>
            </w:r>
            <w:r w:rsidR="002A01D4" w:rsidRPr="00C2110E">
              <w:rPr>
                <w:rFonts w:ascii="Times New Roman" w:hAnsi="Times New Roman" w:cs="Times New Roman"/>
                <w:color w:val="000000"/>
                <w:sz w:val="24"/>
                <w:szCs w:val="24"/>
                <w:lang w:val="en-US" w:eastAsia="ru-RU"/>
              </w:rPr>
              <w:t>II</w:t>
            </w:r>
            <w:r w:rsidR="003A5B0E">
              <w:rPr>
                <w:rFonts w:ascii="Times New Roman" w:hAnsi="Times New Roman" w:cs="Times New Roman"/>
                <w:color w:val="000000"/>
                <w:sz w:val="24"/>
                <w:szCs w:val="24"/>
                <w:lang w:eastAsia="ru-RU"/>
              </w:rPr>
              <w:t xml:space="preserve"> по НП-031-01</w:t>
            </w:r>
          </w:p>
        </w:tc>
      </w:tr>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4.6.2</w:t>
            </w:r>
          </w:p>
        </w:tc>
        <w:tc>
          <w:tcPr>
            <w:tcW w:w="4397" w:type="dxa"/>
          </w:tcPr>
          <w:p w:rsidR="002A01D4" w:rsidRPr="00B77373" w:rsidRDefault="002A01D4" w:rsidP="002D66D2">
            <w:pPr>
              <w:autoSpaceDE w:val="0"/>
              <w:autoSpaceDN w:val="0"/>
              <w:adjustRightInd w:val="0"/>
              <w:spacing w:after="12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Предельные нагрузки и сочетания нагрузок, при которых оборудование/изделие и/или система должны сохранять свою прочность, герметичность и работоспособность</w:t>
            </w:r>
          </w:p>
        </w:tc>
        <w:tc>
          <w:tcPr>
            <w:tcW w:w="4533" w:type="dxa"/>
          </w:tcPr>
          <w:p w:rsidR="002A01D4" w:rsidRPr="00542354" w:rsidRDefault="00987DF2" w:rsidP="0051113F">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Основание должно</w:t>
            </w:r>
            <w:r w:rsidR="002A01D4" w:rsidRPr="00C2110E">
              <w:rPr>
                <w:rFonts w:ascii="Times New Roman" w:hAnsi="Times New Roman" w:cs="Times New Roman"/>
                <w:color w:val="000000"/>
                <w:sz w:val="24"/>
                <w:szCs w:val="24"/>
                <w:lang w:eastAsia="ru-RU"/>
              </w:rPr>
              <w:t xml:space="preserve"> обеспечивать компенсации внешних механических воздейст</w:t>
            </w:r>
            <w:r w:rsidR="00967D69">
              <w:rPr>
                <w:rFonts w:ascii="Times New Roman" w:hAnsi="Times New Roman" w:cs="Times New Roman"/>
                <w:color w:val="000000"/>
                <w:sz w:val="24"/>
                <w:szCs w:val="24"/>
                <w:lang w:eastAsia="ru-RU"/>
              </w:rPr>
              <w:t>вий при ПЗ в диапазоне от 0 до 6</w:t>
            </w:r>
            <w:r w:rsidR="002A01D4" w:rsidRPr="00C2110E">
              <w:rPr>
                <w:rFonts w:ascii="Times New Roman" w:hAnsi="Times New Roman" w:cs="Times New Roman"/>
                <w:color w:val="000000"/>
                <w:sz w:val="24"/>
                <w:szCs w:val="24"/>
                <w:lang w:eastAsia="ru-RU"/>
              </w:rPr>
              <w:t xml:space="preserve"> баллов по </w:t>
            </w:r>
            <w:r w:rsidR="002A01D4" w:rsidRPr="00C2110E">
              <w:rPr>
                <w:rFonts w:ascii="Times New Roman" w:hAnsi="Times New Roman" w:cs="Times New Roman"/>
                <w:color w:val="000000"/>
                <w:sz w:val="24"/>
                <w:szCs w:val="24"/>
                <w:lang w:val="en-US" w:eastAsia="ru-RU"/>
              </w:rPr>
              <w:t>MSK</w:t>
            </w:r>
            <w:r w:rsidR="003A5B0E">
              <w:rPr>
                <w:rFonts w:ascii="Times New Roman" w:hAnsi="Times New Roman" w:cs="Times New Roman"/>
                <w:color w:val="000000"/>
                <w:sz w:val="24"/>
                <w:szCs w:val="24"/>
                <w:lang w:eastAsia="ru-RU"/>
              </w:rPr>
              <w:t>-64</w:t>
            </w:r>
          </w:p>
        </w:tc>
      </w:tr>
      <w:tr w:rsidR="002A01D4" w:rsidRPr="00B77373">
        <w:trPr>
          <w:trHeight w:val="399"/>
        </w:trPr>
        <w:tc>
          <w:tcPr>
            <w:tcW w:w="709" w:type="dxa"/>
          </w:tcPr>
          <w:p w:rsidR="002A01D4" w:rsidRPr="00B77373" w:rsidRDefault="002A01D4" w:rsidP="003A5B0E">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4.6.</w:t>
            </w:r>
            <w:r w:rsidR="003A5B0E">
              <w:rPr>
                <w:rFonts w:ascii="Times New Roman" w:hAnsi="Times New Roman" w:cs="Times New Roman"/>
                <w:color w:val="000000"/>
                <w:sz w:val="24"/>
                <w:szCs w:val="24"/>
                <w:lang w:eastAsia="ru-RU"/>
              </w:rPr>
              <w:t>3</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xml:space="preserve">Требования по </w:t>
            </w:r>
            <w:proofErr w:type="spellStart"/>
            <w:r w:rsidRPr="00B77373">
              <w:rPr>
                <w:rFonts w:ascii="Times New Roman" w:hAnsi="Times New Roman" w:cs="Times New Roman"/>
                <w:color w:val="000000"/>
                <w:sz w:val="24"/>
                <w:szCs w:val="24"/>
                <w:lang w:eastAsia="ru-RU"/>
              </w:rPr>
              <w:t>вибропрочности</w:t>
            </w:r>
            <w:proofErr w:type="spellEnd"/>
            <w:r w:rsidRPr="00B77373">
              <w:rPr>
                <w:rFonts w:ascii="Times New Roman" w:hAnsi="Times New Roman" w:cs="Times New Roman"/>
                <w:color w:val="000000"/>
                <w:sz w:val="24"/>
                <w:szCs w:val="24"/>
                <w:lang w:eastAsia="ru-RU"/>
              </w:rPr>
              <w:t xml:space="preserve"> и </w:t>
            </w:r>
            <w:proofErr w:type="spellStart"/>
            <w:r w:rsidRPr="00B77373">
              <w:rPr>
                <w:rFonts w:ascii="Times New Roman" w:hAnsi="Times New Roman" w:cs="Times New Roman"/>
                <w:color w:val="000000"/>
                <w:sz w:val="24"/>
                <w:szCs w:val="24"/>
                <w:lang w:eastAsia="ru-RU"/>
              </w:rPr>
              <w:t>вибростойкости</w:t>
            </w:r>
            <w:proofErr w:type="spellEnd"/>
          </w:p>
        </w:tc>
        <w:tc>
          <w:tcPr>
            <w:tcW w:w="4533" w:type="dxa"/>
          </w:tcPr>
          <w:p w:rsidR="002A01D4" w:rsidRPr="00C2110E" w:rsidRDefault="00987DF2" w:rsidP="0079173F">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Основание должно</w:t>
            </w:r>
            <w:r w:rsidR="002A01D4" w:rsidRPr="00C2110E">
              <w:rPr>
                <w:rFonts w:ascii="Times New Roman" w:hAnsi="Times New Roman" w:cs="Times New Roman"/>
                <w:color w:val="000000"/>
                <w:sz w:val="24"/>
                <w:szCs w:val="24"/>
                <w:lang w:eastAsia="ru-RU"/>
              </w:rPr>
              <w:t xml:space="preserve"> обеспечивать свои параметры при воздействии механических факторов по группе М38 ГОСТ17516.1</w:t>
            </w:r>
          </w:p>
        </w:tc>
      </w:tr>
    </w:tbl>
    <w:p w:rsidR="005E4DA6" w:rsidRDefault="005E4DA6" w:rsidP="00A3180E">
      <w:pPr>
        <w:spacing w:after="0" w:line="240" w:lineRule="auto"/>
        <w:rPr>
          <w:rFonts w:ascii="Times New Roman" w:hAnsi="Times New Roman" w:cs="Times New Roman"/>
          <w:color w:val="000000"/>
          <w:sz w:val="28"/>
          <w:szCs w:val="28"/>
          <w:lang w:eastAsia="ru-RU"/>
        </w:rPr>
      </w:pPr>
    </w:p>
    <w:p w:rsidR="00596A42" w:rsidRDefault="00596A42" w:rsidP="00A3180E">
      <w:pPr>
        <w:spacing w:after="0" w:line="240" w:lineRule="auto"/>
        <w:rPr>
          <w:rFonts w:ascii="Times New Roman" w:hAnsi="Times New Roman" w:cs="Times New Roman"/>
          <w:color w:val="000000"/>
          <w:sz w:val="28"/>
          <w:szCs w:val="28"/>
          <w:lang w:eastAsia="ru-RU"/>
        </w:rPr>
      </w:pPr>
    </w:p>
    <w:p w:rsidR="00596A42" w:rsidRDefault="00596A42" w:rsidP="00A3180E">
      <w:pPr>
        <w:spacing w:after="0" w:line="240" w:lineRule="auto"/>
        <w:rPr>
          <w:rFonts w:ascii="Times New Roman" w:hAnsi="Times New Roman" w:cs="Times New Roman"/>
          <w:color w:val="000000"/>
          <w:sz w:val="28"/>
          <w:szCs w:val="28"/>
          <w:lang w:eastAsia="ru-RU"/>
        </w:rPr>
      </w:pPr>
    </w:p>
    <w:p w:rsidR="00596A42" w:rsidRPr="003A5B0E" w:rsidRDefault="00596A42" w:rsidP="00A3180E">
      <w:pPr>
        <w:spacing w:after="0" w:line="240" w:lineRule="auto"/>
        <w:rPr>
          <w:rFonts w:ascii="Times New Roman" w:hAnsi="Times New Roman" w:cs="Times New Roman"/>
          <w:color w:val="000000"/>
          <w:sz w:val="28"/>
          <w:szCs w:val="28"/>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lastRenderedPageBreak/>
        <w:t>Подраздел 4.7. Требования к электропитанию</w:t>
      </w:r>
    </w:p>
    <w:p w:rsidR="002A01D4" w:rsidRPr="00B77373" w:rsidRDefault="002A01D4" w:rsidP="00B77373">
      <w:pPr>
        <w:spacing w:after="0" w:line="240" w:lineRule="auto"/>
        <w:rPr>
          <w:rFonts w:ascii="Times New Roman" w:hAnsi="Times New Roman" w:cs="Times New Roman"/>
          <w:color w:val="000000"/>
          <w:sz w:val="28"/>
          <w:szCs w:val="28"/>
          <w:lang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4369"/>
        <w:gridCol w:w="4496"/>
      </w:tblGrid>
      <w:tr w:rsidR="002A01D4" w:rsidRPr="00B77373">
        <w:trPr>
          <w:trHeight w:val="399"/>
        </w:trPr>
        <w:tc>
          <w:tcPr>
            <w:tcW w:w="774"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4.7.1</w:t>
            </w:r>
          </w:p>
        </w:tc>
        <w:tc>
          <w:tcPr>
            <w:tcW w:w="4369" w:type="dxa"/>
          </w:tcPr>
          <w:p w:rsidR="002A01D4" w:rsidRPr="00B77373" w:rsidRDefault="002A01D4" w:rsidP="002D66D2">
            <w:pPr>
              <w:autoSpaceDE w:val="0"/>
              <w:autoSpaceDN w:val="0"/>
              <w:adjustRightInd w:val="0"/>
              <w:spacing w:after="12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xml:space="preserve"> Группа электроснабжения, источники питания и</w:t>
            </w:r>
            <w:r>
              <w:rPr>
                <w:rFonts w:ascii="Times New Roman" w:hAnsi="Times New Roman" w:cs="Times New Roman"/>
                <w:color w:val="000000"/>
                <w:sz w:val="24"/>
                <w:szCs w:val="24"/>
                <w:lang w:eastAsia="ru-RU"/>
              </w:rPr>
              <w:t xml:space="preserve"> </w:t>
            </w:r>
            <w:r w:rsidRPr="00B77373">
              <w:rPr>
                <w:rFonts w:ascii="Times New Roman" w:hAnsi="Times New Roman" w:cs="Times New Roman"/>
                <w:color w:val="000000"/>
                <w:sz w:val="24"/>
                <w:szCs w:val="24"/>
                <w:lang w:eastAsia="ru-RU"/>
              </w:rPr>
              <w:t>род тока (переменный, постоянный)</w:t>
            </w:r>
          </w:p>
        </w:tc>
        <w:tc>
          <w:tcPr>
            <w:tcW w:w="4496" w:type="dxa"/>
          </w:tcPr>
          <w:p w:rsidR="002A01D4" w:rsidRPr="00542354" w:rsidRDefault="002A01D4" w:rsidP="0015158D">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Электропитание для оборудования не требуется</w:t>
            </w:r>
          </w:p>
        </w:tc>
      </w:tr>
    </w:tbl>
    <w:p w:rsidR="003A5B0E" w:rsidRDefault="003A5B0E" w:rsidP="003A5B0E">
      <w:pPr>
        <w:spacing w:after="0" w:line="240" w:lineRule="auto"/>
        <w:jc w:val="center"/>
        <w:rPr>
          <w:rFonts w:ascii="Times New Roman" w:hAnsi="Times New Roman" w:cs="Times New Roman"/>
          <w:color w:val="000000"/>
          <w:sz w:val="16"/>
          <w:szCs w:val="16"/>
          <w:lang w:eastAsia="ru-RU"/>
        </w:rPr>
      </w:pPr>
    </w:p>
    <w:p w:rsidR="003A5B0E" w:rsidRDefault="003A5B0E" w:rsidP="003A5B0E">
      <w:pPr>
        <w:spacing w:after="0" w:line="240" w:lineRule="auto"/>
        <w:jc w:val="center"/>
        <w:rPr>
          <w:rFonts w:ascii="Times New Roman" w:hAnsi="Times New Roman" w:cs="Times New Roman"/>
          <w:color w:val="000000"/>
          <w:sz w:val="16"/>
          <w:szCs w:val="16"/>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 xml:space="preserve">Подраздел 4.8. Требования к </w:t>
      </w:r>
      <w:proofErr w:type="spellStart"/>
      <w:r w:rsidRPr="00B77373">
        <w:rPr>
          <w:rFonts w:ascii="Times New Roman" w:hAnsi="Times New Roman" w:cs="Times New Roman"/>
          <w:color w:val="000000"/>
          <w:sz w:val="28"/>
          <w:szCs w:val="28"/>
          <w:lang w:eastAsia="ru-RU"/>
        </w:rPr>
        <w:t>контролепригодности</w:t>
      </w:r>
      <w:proofErr w:type="spellEnd"/>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4372"/>
        <w:gridCol w:w="4493"/>
      </w:tblGrid>
      <w:tr w:rsidR="002A01D4" w:rsidRPr="00B77373">
        <w:trPr>
          <w:trHeight w:val="399"/>
        </w:trPr>
        <w:tc>
          <w:tcPr>
            <w:tcW w:w="774"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4.8.1</w:t>
            </w:r>
          </w:p>
        </w:tc>
        <w:tc>
          <w:tcPr>
            <w:tcW w:w="4372"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Описание параметров, контроль за которыми необходим на основе требований эргономики</w:t>
            </w:r>
          </w:p>
        </w:tc>
        <w:tc>
          <w:tcPr>
            <w:tcW w:w="4493" w:type="dxa"/>
          </w:tcPr>
          <w:p w:rsidR="002A01D4" w:rsidRPr="00542354" w:rsidRDefault="002A01D4" w:rsidP="002D66D2">
            <w:pPr>
              <w:spacing w:after="120" w:line="240" w:lineRule="auto"/>
              <w:jc w:val="both"/>
              <w:rPr>
                <w:rFonts w:ascii="Times New Roman" w:hAnsi="Times New Roman" w:cs="Times New Roman"/>
                <w:color w:val="000000"/>
                <w:lang w:eastAsia="ru-RU"/>
              </w:rPr>
            </w:pPr>
            <w:r w:rsidRPr="00517220">
              <w:rPr>
                <w:rFonts w:ascii="Times New Roman" w:hAnsi="Times New Roman" w:cs="Times New Roman"/>
                <w:color w:val="000000"/>
                <w:sz w:val="24"/>
                <w:szCs w:val="24"/>
                <w:lang w:eastAsia="ru-RU"/>
              </w:rPr>
              <w:t xml:space="preserve">Должно контролироваться соответствие лакокрасочных покрытий требованиям </w:t>
            </w:r>
            <w:r w:rsidRPr="00C2110E">
              <w:rPr>
                <w:rFonts w:ascii="Times New Roman" w:hAnsi="Times New Roman" w:cs="Times New Roman"/>
                <w:color w:val="000000"/>
                <w:sz w:val="24"/>
                <w:szCs w:val="24"/>
                <w:lang w:eastAsia="ru-RU"/>
              </w:rPr>
              <w:t>ГОСТ 9.032</w:t>
            </w:r>
          </w:p>
        </w:tc>
      </w:tr>
    </w:tbl>
    <w:p w:rsidR="003A5B0E" w:rsidRDefault="003A5B0E" w:rsidP="003A5B0E">
      <w:pPr>
        <w:spacing w:after="0" w:line="240" w:lineRule="auto"/>
        <w:jc w:val="center"/>
        <w:rPr>
          <w:rFonts w:ascii="Times New Roman" w:hAnsi="Times New Roman" w:cs="Times New Roman"/>
          <w:color w:val="000000"/>
          <w:sz w:val="16"/>
          <w:szCs w:val="16"/>
          <w:lang w:eastAsia="ru-RU"/>
        </w:rPr>
      </w:pPr>
    </w:p>
    <w:p w:rsidR="003A5B0E" w:rsidRDefault="003A5B0E" w:rsidP="003A5B0E">
      <w:pPr>
        <w:spacing w:after="0" w:line="240" w:lineRule="auto"/>
        <w:jc w:val="center"/>
        <w:rPr>
          <w:rFonts w:ascii="Times New Roman" w:hAnsi="Times New Roman" w:cs="Times New Roman"/>
          <w:color w:val="000000"/>
          <w:sz w:val="16"/>
          <w:szCs w:val="16"/>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Подраздел 4.</w:t>
      </w:r>
      <w:r>
        <w:rPr>
          <w:rFonts w:ascii="Times New Roman" w:hAnsi="Times New Roman" w:cs="Times New Roman"/>
          <w:color w:val="000000"/>
          <w:sz w:val="28"/>
          <w:szCs w:val="28"/>
          <w:lang w:eastAsia="ru-RU"/>
        </w:rPr>
        <w:t>9</w:t>
      </w:r>
      <w:r w:rsidRPr="00B77373">
        <w:rPr>
          <w:rFonts w:ascii="Times New Roman" w:hAnsi="Times New Roman" w:cs="Times New Roman"/>
          <w:color w:val="000000"/>
          <w:sz w:val="28"/>
          <w:szCs w:val="28"/>
          <w:lang w:eastAsia="ru-RU"/>
        </w:rPr>
        <w:t xml:space="preserve">. Требования к комплектности </w:t>
      </w:r>
    </w:p>
    <w:p w:rsidR="002A01D4" w:rsidRPr="00B77373" w:rsidRDefault="002A01D4" w:rsidP="00B77373">
      <w:pPr>
        <w:spacing w:after="0" w:line="240" w:lineRule="auto"/>
        <w:rPr>
          <w:rFonts w:ascii="Times New Roman" w:hAnsi="Times New Roman" w:cs="Times New Roman"/>
          <w:color w:val="000000"/>
          <w:sz w:val="28"/>
          <w:szCs w:val="28"/>
          <w:lang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4332"/>
        <w:gridCol w:w="4491"/>
      </w:tblGrid>
      <w:tr w:rsidR="002A01D4" w:rsidRPr="00B77373">
        <w:trPr>
          <w:trHeight w:val="399"/>
        </w:trPr>
        <w:tc>
          <w:tcPr>
            <w:tcW w:w="816" w:type="dxa"/>
          </w:tcPr>
          <w:p w:rsidR="002A01D4" w:rsidRPr="00B77373" w:rsidRDefault="002A01D4" w:rsidP="00AD6EA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w:t>
            </w:r>
            <w:r>
              <w:rPr>
                <w:rFonts w:ascii="Times New Roman" w:hAnsi="Times New Roman" w:cs="Times New Roman"/>
                <w:color w:val="000000"/>
                <w:sz w:val="24"/>
                <w:szCs w:val="24"/>
                <w:lang w:eastAsia="ru-RU"/>
              </w:rPr>
              <w:t>9</w:t>
            </w:r>
            <w:r w:rsidRPr="00B77373">
              <w:rPr>
                <w:rFonts w:ascii="Times New Roman" w:hAnsi="Times New Roman" w:cs="Times New Roman"/>
                <w:color w:val="000000"/>
                <w:sz w:val="24"/>
                <w:szCs w:val="24"/>
                <w:lang w:eastAsia="ru-RU"/>
              </w:rPr>
              <w:t>.1</w:t>
            </w:r>
          </w:p>
        </w:tc>
        <w:tc>
          <w:tcPr>
            <w:tcW w:w="4332"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Требования к видам и количеству конструкторских, монтажных, пуско-наладочных, эксплуатационных и ремонтных документов</w:t>
            </w:r>
          </w:p>
        </w:tc>
        <w:tc>
          <w:tcPr>
            <w:tcW w:w="4491" w:type="dxa"/>
          </w:tcPr>
          <w:p w:rsidR="002A01D4" w:rsidRPr="00517220" w:rsidRDefault="002A01D4" w:rsidP="00B77373">
            <w:pPr>
              <w:spacing w:after="0" w:line="240" w:lineRule="auto"/>
              <w:jc w:val="both"/>
              <w:rPr>
                <w:rFonts w:ascii="Times New Roman" w:hAnsi="Times New Roman" w:cs="Times New Roman"/>
                <w:color w:val="000000"/>
                <w:sz w:val="24"/>
                <w:szCs w:val="24"/>
                <w:lang w:eastAsia="ru-RU"/>
              </w:rPr>
            </w:pPr>
            <w:r w:rsidRPr="00517220">
              <w:rPr>
                <w:rFonts w:ascii="Times New Roman" w:hAnsi="Times New Roman" w:cs="Times New Roman"/>
                <w:color w:val="000000"/>
                <w:sz w:val="24"/>
                <w:szCs w:val="24"/>
                <w:lang w:eastAsia="ru-RU"/>
              </w:rPr>
              <w:t>В</w:t>
            </w:r>
            <w:r w:rsidR="00987DF2">
              <w:rPr>
                <w:rFonts w:ascii="Times New Roman" w:hAnsi="Times New Roman" w:cs="Times New Roman"/>
                <w:color w:val="000000"/>
                <w:sz w:val="24"/>
                <w:szCs w:val="24"/>
                <w:lang w:eastAsia="ru-RU"/>
              </w:rPr>
              <w:t xml:space="preserve"> комплекте поставки на основание</w:t>
            </w:r>
            <w:r w:rsidRPr="00517220">
              <w:rPr>
                <w:rFonts w:ascii="Times New Roman" w:hAnsi="Times New Roman" w:cs="Times New Roman"/>
                <w:color w:val="000000"/>
                <w:sz w:val="24"/>
                <w:szCs w:val="24"/>
                <w:lang w:eastAsia="ru-RU"/>
              </w:rPr>
              <w:t xml:space="preserve"> должны быть следующие документы:</w:t>
            </w:r>
          </w:p>
          <w:p w:rsidR="002A01D4" w:rsidRPr="00517220" w:rsidRDefault="002A01D4" w:rsidP="009C52A9">
            <w:pPr>
              <w:spacing w:after="0" w:line="240" w:lineRule="auto"/>
              <w:jc w:val="both"/>
              <w:rPr>
                <w:rFonts w:ascii="Times New Roman" w:hAnsi="Times New Roman" w:cs="Times New Roman"/>
                <w:color w:val="000000"/>
                <w:sz w:val="24"/>
                <w:szCs w:val="24"/>
                <w:lang w:eastAsia="ru-RU"/>
              </w:rPr>
            </w:pPr>
            <w:r w:rsidRPr="00517220">
              <w:rPr>
                <w:rFonts w:ascii="Times New Roman" w:hAnsi="Times New Roman" w:cs="Times New Roman"/>
                <w:color w:val="000000"/>
                <w:sz w:val="24"/>
                <w:szCs w:val="24"/>
                <w:lang w:eastAsia="ru-RU"/>
              </w:rPr>
              <w:t>- руководство по эксплуатации (на партию поставки), экз.  –  3;</w:t>
            </w:r>
          </w:p>
          <w:p w:rsidR="002A01D4" w:rsidRPr="00517220" w:rsidRDefault="002A01D4" w:rsidP="009C52A9">
            <w:pPr>
              <w:spacing w:after="0" w:line="240" w:lineRule="auto"/>
              <w:jc w:val="both"/>
              <w:rPr>
                <w:rFonts w:ascii="Times New Roman" w:hAnsi="Times New Roman" w:cs="Times New Roman"/>
                <w:color w:val="000000"/>
                <w:sz w:val="24"/>
                <w:szCs w:val="24"/>
                <w:lang w:eastAsia="ru-RU"/>
              </w:rPr>
            </w:pPr>
            <w:r w:rsidRPr="00517220">
              <w:rPr>
                <w:rFonts w:ascii="Times New Roman" w:hAnsi="Times New Roman" w:cs="Times New Roman"/>
                <w:color w:val="000000"/>
                <w:sz w:val="24"/>
                <w:szCs w:val="24"/>
                <w:lang w:eastAsia="ru-RU"/>
              </w:rPr>
              <w:t>- монтажный чертеж (на каждый тип), экз. – 3;</w:t>
            </w:r>
          </w:p>
          <w:p w:rsidR="002A01D4" w:rsidRPr="00517220" w:rsidRDefault="002A01D4" w:rsidP="009C52A9">
            <w:pPr>
              <w:spacing w:after="0" w:line="240" w:lineRule="auto"/>
              <w:jc w:val="both"/>
              <w:rPr>
                <w:rFonts w:ascii="Times New Roman" w:hAnsi="Times New Roman" w:cs="Times New Roman"/>
                <w:color w:val="000000"/>
                <w:sz w:val="24"/>
                <w:szCs w:val="24"/>
                <w:lang w:eastAsia="ru-RU"/>
              </w:rPr>
            </w:pPr>
            <w:r w:rsidRPr="00517220">
              <w:rPr>
                <w:rFonts w:ascii="Times New Roman" w:hAnsi="Times New Roman" w:cs="Times New Roman"/>
                <w:color w:val="000000"/>
                <w:sz w:val="24"/>
                <w:szCs w:val="24"/>
                <w:lang w:eastAsia="ru-RU"/>
              </w:rPr>
              <w:t>- паспорт, экз. – 1 (на каждое основание).</w:t>
            </w:r>
          </w:p>
          <w:p w:rsidR="003A5B0E" w:rsidRPr="003A5B0E" w:rsidRDefault="002A01D4" w:rsidP="00AD6EA3">
            <w:pPr>
              <w:spacing w:after="0" w:line="240" w:lineRule="auto"/>
              <w:jc w:val="both"/>
              <w:rPr>
                <w:rFonts w:ascii="Times New Roman" w:hAnsi="Times New Roman" w:cs="Times New Roman"/>
                <w:color w:val="000000"/>
                <w:sz w:val="24"/>
                <w:szCs w:val="24"/>
                <w:lang w:eastAsia="ru-RU"/>
              </w:rPr>
            </w:pPr>
            <w:r w:rsidRPr="00517220">
              <w:rPr>
                <w:rFonts w:ascii="Times New Roman" w:hAnsi="Times New Roman" w:cs="Times New Roman"/>
                <w:color w:val="000000"/>
                <w:sz w:val="24"/>
                <w:szCs w:val="24"/>
                <w:lang w:eastAsia="ru-RU"/>
              </w:rPr>
              <w:t>Эксплуатационная документац</w:t>
            </w:r>
            <w:r w:rsidR="003A5B0E">
              <w:rPr>
                <w:rFonts w:ascii="Times New Roman" w:hAnsi="Times New Roman" w:cs="Times New Roman"/>
                <w:color w:val="000000"/>
                <w:sz w:val="24"/>
                <w:szCs w:val="24"/>
                <w:lang w:eastAsia="ru-RU"/>
              </w:rPr>
              <w:t>ия выполняется на русском языке</w:t>
            </w:r>
          </w:p>
        </w:tc>
      </w:tr>
      <w:tr w:rsidR="002A01D4" w:rsidRPr="00B77373">
        <w:trPr>
          <w:trHeight w:val="399"/>
        </w:trPr>
        <w:tc>
          <w:tcPr>
            <w:tcW w:w="816" w:type="dxa"/>
          </w:tcPr>
          <w:p w:rsidR="002A01D4" w:rsidRPr="00B77373" w:rsidRDefault="002A01D4" w:rsidP="00AD6EA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w:t>
            </w:r>
            <w:r>
              <w:rPr>
                <w:rFonts w:ascii="Times New Roman" w:hAnsi="Times New Roman" w:cs="Times New Roman"/>
                <w:color w:val="000000"/>
                <w:sz w:val="24"/>
                <w:szCs w:val="24"/>
                <w:lang w:eastAsia="ru-RU"/>
              </w:rPr>
              <w:t>9</w:t>
            </w:r>
            <w:r w:rsidRPr="00B77373">
              <w:rPr>
                <w:rFonts w:ascii="Times New Roman" w:hAnsi="Times New Roman" w:cs="Times New Roman"/>
                <w:color w:val="000000"/>
                <w:sz w:val="24"/>
                <w:szCs w:val="24"/>
                <w:lang w:eastAsia="ru-RU"/>
              </w:rPr>
              <w:t>.2</w:t>
            </w:r>
          </w:p>
        </w:tc>
        <w:tc>
          <w:tcPr>
            <w:tcW w:w="4332"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Требования к материалам, запасным частям, специальному инструменту и приспособлениям, необходимым для монтажа</w:t>
            </w:r>
          </w:p>
        </w:tc>
        <w:tc>
          <w:tcPr>
            <w:tcW w:w="4491" w:type="dxa"/>
          </w:tcPr>
          <w:p w:rsidR="002A01D4" w:rsidRPr="00542354" w:rsidRDefault="002A01D4" w:rsidP="003A5B0E">
            <w:pPr>
              <w:spacing w:after="120" w:line="240" w:lineRule="auto"/>
              <w:jc w:val="both"/>
              <w:rPr>
                <w:rFonts w:ascii="Times New Roman" w:hAnsi="Times New Roman" w:cs="Times New Roman"/>
                <w:color w:val="000000"/>
                <w:sz w:val="28"/>
                <w:szCs w:val="28"/>
                <w:lang w:eastAsia="ru-RU"/>
              </w:rPr>
            </w:pPr>
            <w:r w:rsidRPr="00C2110E">
              <w:rPr>
                <w:rFonts w:ascii="Times New Roman" w:hAnsi="Times New Roman" w:cs="Times New Roman"/>
                <w:color w:val="000000"/>
                <w:sz w:val="24"/>
                <w:szCs w:val="24"/>
                <w:lang w:eastAsia="ru-RU"/>
              </w:rPr>
              <w:t>Материалы, запасные части, специальный инструмент и приспособления, необходимые для монтажа в соответствии с РЭ, должны быть включены в цену и поста</w:t>
            </w:r>
            <w:r w:rsidR="003A5B0E">
              <w:rPr>
                <w:rFonts w:ascii="Times New Roman" w:hAnsi="Times New Roman" w:cs="Times New Roman"/>
                <w:color w:val="000000"/>
                <w:sz w:val="24"/>
                <w:szCs w:val="24"/>
                <w:lang w:eastAsia="ru-RU"/>
              </w:rPr>
              <w:t>вляться в первом товарном месте</w:t>
            </w:r>
          </w:p>
        </w:tc>
      </w:tr>
    </w:tbl>
    <w:p w:rsidR="003A5B0E" w:rsidRDefault="003A5B0E" w:rsidP="003A5B0E">
      <w:pPr>
        <w:spacing w:after="0" w:line="240" w:lineRule="auto"/>
        <w:jc w:val="center"/>
        <w:rPr>
          <w:rFonts w:ascii="Times New Roman" w:hAnsi="Times New Roman" w:cs="Times New Roman"/>
          <w:color w:val="000000"/>
          <w:sz w:val="16"/>
          <w:szCs w:val="16"/>
          <w:lang w:eastAsia="ru-RU"/>
        </w:rPr>
      </w:pPr>
    </w:p>
    <w:p w:rsidR="003A5B0E" w:rsidRDefault="003A5B0E" w:rsidP="003A5B0E">
      <w:pPr>
        <w:spacing w:after="0" w:line="240" w:lineRule="auto"/>
        <w:jc w:val="center"/>
        <w:rPr>
          <w:rFonts w:ascii="Times New Roman" w:hAnsi="Times New Roman" w:cs="Times New Roman"/>
          <w:color w:val="000000"/>
          <w:sz w:val="16"/>
          <w:szCs w:val="16"/>
          <w:lang w:eastAsia="ru-RU"/>
        </w:rPr>
      </w:pPr>
    </w:p>
    <w:p w:rsidR="002A01D4"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Подраздел 4.1</w:t>
      </w:r>
      <w:r>
        <w:rPr>
          <w:rFonts w:ascii="Times New Roman" w:hAnsi="Times New Roman" w:cs="Times New Roman"/>
          <w:color w:val="000000"/>
          <w:sz w:val="28"/>
          <w:szCs w:val="28"/>
          <w:lang w:eastAsia="ru-RU"/>
        </w:rPr>
        <w:t>0</w:t>
      </w:r>
      <w:r w:rsidRPr="00B77373">
        <w:rPr>
          <w:rFonts w:ascii="Times New Roman" w:hAnsi="Times New Roman" w:cs="Times New Roman"/>
          <w:color w:val="000000"/>
          <w:sz w:val="28"/>
          <w:szCs w:val="28"/>
          <w:lang w:eastAsia="ru-RU"/>
        </w:rPr>
        <w:t>. Требования к маркировке</w:t>
      </w: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4349"/>
        <w:gridCol w:w="4474"/>
      </w:tblGrid>
      <w:tr w:rsidR="002A01D4" w:rsidRPr="00B77373">
        <w:trPr>
          <w:trHeight w:val="399"/>
        </w:trPr>
        <w:tc>
          <w:tcPr>
            <w:tcW w:w="816" w:type="dxa"/>
          </w:tcPr>
          <w:p w:rsidR="002A01D4" w:rsidRPr="00B77373" w:rsidRDefault="002A01D4" w:rsidP="00CA7D7F">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4.1</w:t>
            </w:r>
            <w:r>
              <w:rPr>
                <w:rFonts w:ascii="Times New Roman" w:hAnsi="Times New Roman" w:cs="Times New Roman"/>
                <w:color w:val="000000"/>
                <w:sz w:val="24"/>
                <w:szCs w:val="24"/>
                <w:lang w:eastAsia="ru-RU"/>
              </w:rPr>
              <w:t>0</w:t>
            </w:r>
            <w:r w:rsidRPr="00B77373">
              <w:rPr>
                <w:rFonts w:ascii="Times New Roman" w:hAnsi="Times New Roman" w:cs="Times New Roman"/>
                <w:color w:val="000000"/>
                <w:sz w:val="24"/>
                <w:szCs w:val="24"/>
                <w:lang w:eastAsia="ru-RU"/>
              </w:rPr>
              <w:t>.1</w:t>
            </w:r>
          </w:p>
        </w:tc>
        <w:tc>
          <w:tcPr>
            <w:tcW w:w="434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Маркировка оборудования/изделия и/или системы</w:t>
            </w:r>
          </w:p>
        </w:tc>
        <w:tc>
          <w:tcPr>
            <w:tcW w:w="4474" w:type="dxa"/>
          </w:tcPr>
          <w:p w:rsidR="002A01D4" w:rsidRPr="00C2110E" w:rsidRDefault="002A01D4" w:rsidP="00F66D8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1. Маркировка должна быть нанесена на несъемных частях, доступных для обзора</w:t>
            </w:r>
            <w:r w:rsidR="00BA7C77">
              <w:rPr>
                <w:rFonts w:ascii="Times New Roman" w:hAnsi="Times New Roman" w:cs="Times New Roman"/>
                <w:color w:val="000000"/>
                <w:sz w:val="24"/>
                <w:szCs w:val="24"/>
                <w:lang w:eastAsia="ru-RU"/>
              </w:rPr>
              <w:t>.</w:t>
            </w:r>
          </w:p>
          <w:p w:rsidR="002A01D4" w:rsidRPr="00C2110E" w:rsidRDefault="002A01D4" w:rsidP="00F66D8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2. Маркировка должна быть устойчивой в течение всего срока службы основания, механически прочной.</w:t>
            </w:r>
          </w:p>
          <w:p w:rsidR="002A01D4" w:rsidRPr="00C2110E" w:rsidRDefault="00987DF2" w:rsidP="00F66D84">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 О</w:t>
            </w:r>
            <w:r w:rsidR="002A01D4" w:rsidRPr="00C2110E">
              <w:rPr>
                <w:rFonts w:ascii="Times New Roman" w:hAnsi="Times New Roman" w:cs="Times New Roman"/>
                <w:color w:val="000000"/>
                <w:sz w:val="24"/>
                <w:szCs w:val="24"/>
                <w:lang w:eastAsia="ru-RU"/>
              </w:rPr>
              <w:t>снование должно иметь маркировку с указанием:</w:t>
            </w:r>
          </w:p>
          <w:p w:rsidR="002A01D4" w:rsidRPr="00C2110E" w:rsidRDefault="002A01D4" w:rsidP="00F66D8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товарного знака или наименования предприятия-изготовителя;</w:t>
            </w:r>
          </w:p>
          <w:p w:rsidR="002A01D4" w:rsidRPr="00C2110E" w:rsidRDefault="002A01D4" w:rsidP="00F66D8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условного обозначения;</w:t>
            </w:r>
          </w:p>
          <w:p w:rsidR="002A01D4" w:rsidRPr="00C2110E" w:rsidRDefault="00315F7F" w:rsidP="00F66D84">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002A01D4" w:rsidRPr="00C2110E">
              <w:rPr>
                <w:rFonts w:ascii="Times New Roman" w:hAnsi="Times New Roman" w:cs="Times New Roman"/>
                <w:color w:val="000000"/>
                <w:sz w:val="24"/>
                <w:szCs w:val="24"/>
                <w:lang w:eastAsia="ru-RU"/>
              </w:rPr>
              <w:t>заводского номера по системе нумерации предприятия-изготовителя;</w:t>
            </w:r>
          </w:p>
          <w:p w:rsidR="002A01D4" w:rsidRPr="00C2110E" w:rsidRDefault="002A01D4" w:rsidP="00F66D8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года выпуска.</w:t>
            </w:r>
          </w:p>
          <w:p w:rsidR="004E3FED" w:rsidRPr="000E0AA3" w:rsidRDefault="004E3FED" w:rsidP="000E0AA3">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r w:rsidR="002A01D4" w:rsidRPr="00C2110E">
              <w:rPr>
                <w:rFonts w:ascii="Times New Roman" w:hAnsi="Times New Roman" w:cs="Times New Roman"/>
                <w:color w:val="000000"/>
                <w:sz w:val="24"/>
                <w:szCs w:val="24"/>
                <w:lang w:eastAsia="ru-RU"/>
              </w:rPr>
              <w:t>. Маркировка выполняется на русском языке.</w:t>
            </w:r>
          </w:p>
        </w:tc>
      </w:tr>
      <w:tr w:rsidR="002A01D4" w:rsidRPr="00B77373">
        <w:trPr>
          <w:trHeight w:val="399"/>
        </w:trPr>
        <w:tc>
          <w:tcPr>
            <w:tcW w:w="816" w:type="dxa"/>
          </w:tcPr>
          <w:p w:rsidR="002A01D4" w:rsidRPr="00B77373" w:rsidRDefault="002A01D4" w:rsidP="00CA7D7F">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lastRenderedPageBreak/>
              <w:t>4.1</w:t>
            </w:r>
            <w:r>
              <w:rPr>
                <w:rFonts w:ascii="Times New Roman" w:hAnsi="Times New Roman" w:cs="Times New Roman"/>
                <w:color w:val="000000"/>
                <w:sz w:val="24"/>
                <w:szCs w:val="24"/>
                <w:lang w:eastAsia="ru-RU"/>
              </w:rPr>
              <w:t>0</w:t>
            </w:r>
            <w:r w:rsidRPr="00B77373">
              <w:rPr>
                <w:rFonts w:ascii="Times New Roman" w:hAnsi="Times New Roman" w:cs="Times New Roman"/>
                <w:color w:val="000000"/>
                <w:sz w:val="24"/>
                <w:szCs w:val="24"/>
                <w:lang w:eastAsia="ru-RU"/>
              </w:rPr>
              <w:t>.2</w:t>
            </w:r>
          </w:p>
        </w:tc>
        <w:tc>
          <w:tcPr>
            <w:tcW w:w="434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Маркировка упаковки</w:t>
            </w:r>
          </w:p>
        </w:tc>
        <w:tc>
          <w:tcPr>
            <w:tcW w:w="4474" w:type="dxa"/>
          </w:tcPr>
          <w:p w:rsidR="004E3FED" w:rsidRDefault="002A01D4" w:rsidP="00F66D8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1. Маркировка транспортной тары должна соответствовать требованиям ГОСТ 14192 и заказа. Маркировка транспортной тары наносится на две смежные стенки каждого ящика несмываемой краской или другим способом, выдержива</w:t>
            </w:r>
            <w:r w:rsidR="004E3FED">
              <w:rPr>
                <w:rFonts w:ascii="Times New Roman" w:hAnsi="Times New Roman" w:cs="Times New Roman"/>
                <w:color w:val="000000"/>
                <w:sz w:val="24"/>
                <w:szCs w:val="24"/>
                <w:lang w:eastAsia="ru-RU"/>
              </w:rPr>
              <w:t>ющим воздействие внешней среды;</w:t>
            </w:r>
          </w:p>
          <w:p w:rsidR="002A01D4" w:rsidRPr="00C2110E" w:rsidRDefault="002A01D4" w:rsidP="00F66D8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манипуляционные знаки по</w:t>
            </w:r>
            <w:r w:rsidRPr="00C2110E">
              <w:rPr>
                <w:rFonts w:ascii="Times New Roman" w:hAnsi="Times New Roman" w:cs="Times New Roman"/>
                <w:color w:val="000000"/>
                <w:sz w:val="24"/>
                <w:szCs w:val="24"/>
                <w:lang w:eastAsia="ru-RU"/>
              </w:rPr>
              <w:br/>
              <w:t>ГОСТ 14192;</w:t>
            </w:r>
          </w:p>
          <w:p w:rsidR="002A01D4" w:rsidRDefault="002A01D4" w:rsidP="004E3FED">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основные надписи: название грузополучателя, количество грузовых мест в партии и порядковый номер места внутри партии, который обозначается дробью, где числитель – номер места, знаменатель – количество мест.</w:t>
            </w:r>
          </w:p>
          <w:p w:rsidR="004E3FED" w:rsidRPr="00C2110E" w:rsidRDefault="004E3FED" w:rsidP="002D66D2">
            <w:pPr>
              <w:spacing w:after="12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4"/>
                <w:szCs w:val="24"/>
                <w:lang w:eastAsia="ru-RU"/>
              </w:rPr>
              <w:t>2. Общие требования к маркировке приведены в Приложении 4 к настоящему Техническому заданию</w:t>
            </w:r>
          </w:p>
        </w:tc>
      </w:tr>
    </w:tbl>
    <w:p w:rsidR="00541217" w:rsidRDefault="00541217" w:rsidP="00541217">
      <w:pPr>
        <w:spacing w:after="0" w:line="240" w:lineRule="auto"/>
        <w:jc w:val="center"/>
        <w:rPr>
          <w:rFonts w:ascii="Times New Roman" w:hAnsi="Times New Roman" w:cs="Times New Roman"/>
          <w:color w:val="000000"/>
          <w:sz w:val="16"/>
          <w:szCs w:val="16"/>
          <w:lang w:eastAsia="ru-RU"/>
        </w:rPr>
      </w:pPr>
    </w:p>
    <w:p w:rsidR="00541217" w:rsidRDefault="00541217" w:rsidP="00541217">
      <w:pPr>
        <w:spacing w:after="0" w:line="240" w:lineRule="auto"/>
        <w:jc w:val="center"/>
        <w:rPr>
          <w:rFonts w:ascii="Times New Roman" w:hAnsi="Times New Roman" w:cs="Times New Roman"/>
          <w:color w:val="000000"/>
          <w:sz w:val="16"/>
          <w:szCs w:val="16"/>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Подраздел 4.1</w:t>
      </w:r>
      <w:r>
        <w:rPr>
          <w:rFonts w:ascii="Times New Roman" w:hAnsi="Times New Roman" w:cs="Times New Roman"/>
          <w:color w:val="000000"/>
          <w:sz w:val="28"/>
          <w:szCs w:val="28"/>
          <w:lang w:eastAsia="ru-RU"/>
        </w:rPr>
        <w:t>1</w:t>
      </w:r>
      <w:r w:rsidRPr="00B77373">
        <w:rPr>
          <w:rFonts w:ascii="Times New Roman" w:hAnsi="Times New Roman" w:cs="Times New Roman"/>
          <w:color w:val="000000"/>
          <w:sz w:val="28"/>
          <w:szCs w:val="28"/>
          <w:lang w:eastAsia="ru-RU"/>
        </w:rPr>
        <w:t>. Требования к упаковке</w:t>
      </w:r>
    </w:p>
    <w:p w:rsidR="002A01D4" w:rsidRPr="00B77373" w:rsidRDefault="002A01D4" w:rsidP="00B77373">
      <w:pPr>
        <w:spacing w:after="0" w:line="240" w:lineRule="auto"/>
        <w:rPr>
          <w:rFonts w:ascii="Times New Roman" w:hAnsi="Times New Roman" w:cs="Times New Roman"/>
          <w:color w:val="000000"/>
          <w:sz w:val="28"/>
          <w:szCs w:val="28"/>
          <w:lang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4343"/>
        <w:gridCol w:w="4480"/>
      </w:tblGrid>
      <w:tr w:rsidR="002A01D4" w:rsidRPr="00B77373">
        <w:trPr>
          <w:trHeight w:val="399"/>
        </w:trPr>
        <w:tc>
          <w:tcPr>
            <w:tcW w:w="816" w:type="dxa"/>
          </w:tcPr>
          <w:p w:rsidR="002A01D4" w:rsidRPr="00B77373" w:rsidRDefault="002A01D4" w:rsidP="00EF4FAB">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4.1</w:t>
            </w:r>
            <w:r>
              <w:rPr>
                <w:rFonts w:ascii="Times New Roman" w:hAnsi="Times New Roman" w:cs="Times New Roman"/>
                <w:color w:val="000000"/>
                <w:sz w:val="24"/>
                <w:szCs w:val="24"/>
                <w:lang w:eastAsia="ru-RU"/>
              </w:rPr>
              <w:t>1</w:t>
            </w:r>
            <w:r w:rsidRPr="00B77373">
              <w:rPr>
                <w:rFonts w:ascii="Times New Roman" w:hAnsi="Times New Roman" w:cs="Times New Roman"/>
                <w:color w:val="000000"/>
                <w:sz w:val="24"/>
                <w:szCs w:val="24"/>
                <w:lang w:eastAsia="ru-RU"/>
              </w:rPr>
              <w:t>.</w:t>
            </w:r>
            <w:r w:rsidR="00EF4FAB">
              <w:rPr>
                <w:rFonts w:ascii="Times New Roman" w:hAnsi="Times New Roman" w:cs="Times New Roman"/>
                <w:color w:val="000000"/>
                <w:sz w:val="24"/>
                <w:szCs w:val="24"/>
                <w:lang w:eastAsia="ru-RU"/>
              </w:rPr>
              <w:t>1</w:t>
            </w:r>
          </w:p>
        </w:tc>
        <w:tc>
          <w:tcPr>
            <w:tcW w:w="4343"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Требования к способам упаковки</w:t>
            </w:r>
          </w:p>
        </w:tc>
        <w:tc>
          <w:tcPr>
            <w:tcW w:w="4480" w:type="dxa"/>
          </w:tcPr>
          <w:p w:rsidR="002A01D4" w:rsidRPr="00C2110E" w:rsidRDefault="002A01D4" w:rsidP="007A740A">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Упаковка должна иметь исполнение  не ниже</w:t>
            </w:r>
            <w:proofErr w:type="gramStart"/>
            <w:r w:rsidRPr="00C2110E">
              <w:rPr>
                <w:rFonts w:ascii="Times New Roman" w:hAnsi="Times New Roman" w:cs="Times New Roman"/>
                <w:color w:val="000000"/>
                <w:sz w:val="24"/>
                <w:szCs w:val="24"/>
                <w:lang w:eastAsia="ru-RU"/>
              </w:rPr>
              <w:t xml:space="preserve"> Ж</w:t>
            </w:r>
            <w:proofErr w:type="gramEnd"/>
            <w:r w:rsidRPr="00C2110E">
              <w:rPr>
                <w:rFonts w:ascii="Times New Roman" w:hAnsi="Times New Roman" w:cs="Times New Roman"/>
                <w:color w:val="000000"/>
                <w:sz w:val="24"/>
                <w:szCs w:val="24"/>
                <w:lang w:eastAsia="ru-RU"/>
              </w:rPr>
              <w:t>/КУ</w:t>
            </w:r>
            <w:r w:rsidRPr="00C2110E">
              <w:rPr>
                <w:rFonts w:ascii="Times New Roman" w:hAnsi="Times New Roman" w:cs="Times New Roman"/>
                <w:color w:val="000000"/>
                <w:sz w:val="24"/>
                <w:szCs w:val="24"/>
                <w:lang w:eastAsia="ru-RU"/>
              </w:rPr>
              <w:noBreakHyphen/>
              <w:t>2 по ГОСТ 23216. Вариант внутренней упаковки – не ниже ВУ-IIА-1 по ГОСТ 2</w:t>
            </w:r>
            <w:r w:rsidR="00541217">
              <w:rPr>
                <w:rFonts w:ascii="Times New Roman" w:hAnsi="Times New Roman" w:cs="Times New Roman"/>
                <w:color w:val="000000"/>
                <w:sz w:val="24"/>
                <w:szCs w:val="24"/>
                <w:lang w:eastAsia="ru-RU"/>
              </w:rPr>
              <w:t>3216</w:t>
            </w:r>
          </w:p>
          <w:p w:rsidR="002A01D4" w:rsidRPr="00542354" w:rsidRDefault="002A01D4" w:rsidP="00B77373">
            <w:pPr>
              <w:spacing w:after="0" w:line="240" w:lineRule="auto"/>
              <w:jc w:val="both"/>
              <w:rPr>
                <w:rFonts w:ascii="Times New Roman" w:hAnsi="Times New Roman" w:cs="Times New Roman"/>
                <w:color w:val="000000"/>
                <w:sz w:val="24"/>
                <w:szCs w:val="24"/>
                <w:lang w:eastAsia="ru-RU"/>
              </w:rPr>
            </w:pPr>
          </w:p>
        </w:tc>
      </w:tr>
      <w:tr w:rsidR="002A01D4" w:rsidRPr="00B77373">
        <w:trPr>
          <w:trHeight w:val="399"/>
        </w:trPr>
        <w:tc>
          <w:tcPr>
            <w:tcW w:w="816" w:type="dxa"/>
          </w:tcPr>
          <w:p w:rsidR="002A01D4" w:rsidRPr="00B77373" w:rsidRDefault="002A01D4" w:rsidP="00EF4FAB">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4.1</w:t>
            </w:r>
            <w:r>
              <w:rPr>
                <w:rFonts w:ascii="Times New Roman" w:hAnsi="Times New Roman" w:cs="Times New Roman"/>
                <w:color w:val="000000"/>
                <w:sz w:val="24"/>
                <w:szCs w:val="24"/>
                <w:lang w:eastAsia="ru-RU"/>
              </w:rPr>
              <w:t>1</w:t>
            </w:r>
            <w:r w:rsidRPr="00B77373">
              <w:rPr>
                <w:rFonts w:ascii="Times New Roman" w:hAnsi="Times New Roman" w:cs="Times New Roman"/>
                <w:color w:val="000000"/>
                <w:sz w:val="24"/>
                <w:szCs w:val="24"/>
                <w:lang w:eastAsia="ru-RU"/>
              </w:rPr>
              <w:t>.</w:t>
            </w:r>
            <w:r w:rsidR="00EF4FAB">
              <w:rPr>
                <w:rFonts w:ascii="Times New Roman" w:hAnsi="Times New Roman" w:cs="Times New Roman"/>
                <w:color w:val="000000"/>
                <w:sz w:val="24"/>
                <w:szCs w:val="24"/>
                <w:lang w:eastAsia="ru-RU"/>
              </w:rPr>
              <w:t>2</w:t>
            </w:r>
          </w:p>
        </w:tc>
        <w:tc>
          <w:tcPr>
            <w:tcW w:w="4343"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Предельная масса (брутто, нетто) единицы (в первичной упаковке, в транспортной таре)</w:t>
            </w:r>
          </w:p>
        </w:tc>
        <w:tc>
          <w:tcPr>
            <w:tcW w:w="4480" w:type="dxa"/>
          </w:tcPr>
          <w:p w:rsidR="002A01D4" w:rsidRPr="00C2110E" w:rsidRDefault="00BB23A2" w:rsidP="00B77373">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Не более 70 кг</w:t>
            </w:r>
          </w:p>
        </w:tc>
      </w:tr>
      <w:tr w:rsidR="002A01D4" w:rsidRPr="00B77373">
        <w:trPr>
          <w:trHeight w:val="399"/>
        </w:trPr>
        <w:tc>
          <w:tcPr>
            <w:tcW w:w="816" w:type="dxa"/>
          </w:tcPr>
          <w:p w:rsidR="002A01D4" w:rsidRPr="00B77373" w:rsidRDefault="002A01D4" w:rsidP="00EF4FAB">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4.1</w:t>
            </w:r>
            <w:r>
              <w:rPr>
                <w:rFonts w:ascii="Times New Roman" w:hAnsi="Times New Roman" w:cs="Times New Roman"/>
                <w:color w:val="000000"/>
                <w:sz w:val="24"/>
                <w:szCs w:val="24"/>
                <w:lang w:eastAsia="ru-RU"/>
              </w:rPr>
              <w:t>1</w:t>
            </w:r>
            <w:r w:rsidRPr="00B77373">
              <w:rPr>
                <w:rFonts w:ascii="Times New Roman" w:hAnsi="Times New Roman" w:cs="Times New Roman"/>
                <w:color w:val="000000"/>
                <w:sz w:val="24"/>
                <w:szCs w:val="24"/>
                <w:lang w:eastAsia="ru-RU"/>
              </w:rPr>
              <w:t>.</w:t>
            </w:r>
            <w:r w:rsidR="00EF4FAB">
              <w:rPr>
                <w:rFonts w:ascii="Times New Roman" w:hAnsi="Times New Roman" w:cs="Times New Roman"/>
                <w:color w:val="000000"/>
                <w:sz w:val="24"/>
                <w:szCs w:val="24"/>
                <w:lang w:eastAsia="ru-RU"/>
              </w:rPr>
              <w:t>3</w:t>
            </w:r>
          </w:p>
        </w:tc>
        <w:tc>
          <w:tcPr>
            <w:tcW w:w="4343"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Порядок упаковки и размещения в товарных местах сопроводительных документов по Перечню документов согласно п.4.10.1</w:t>
            </w:r>
          </w:p>
        </w:tc>
        <w:tc>
          <w:tcPr>
            <w:tcW w:w="4480" w:type="dxa"/>
          </w:tcPr>
          <w:p w:rsidR="002A01D4" w:rsidRPr="00C2110E" w:rsidRDefault="002A01D4" w:rsidP="002D66D2">
            <w:pPr>
              <w:spacing w:after="12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Консервация и упаковка ЗИП должны обеспечивать возможность изъятия отдельных деталей и устройств из ЗИП без нарушения консервации остальных деталей и устройств.</w:t>
            </w:r>
          </w:p>
          <w:p w:rsidR="002A01D4" w:rsidRPr="00C2110E" w:rsidRDefault="002A01D4" w:rsidP="00BA7C77">
            <w:pPr>
              <w:spacing w:after="120" w:line="240" w:lineRule="auto"/>
              <w:jc w:val="both"/>
              <w:rPr>
                <w:rFonts w:ascii="Times New Roman" w:hAnsi="Times New Roman" w:cs="Times New Roman"/>
                <w:color w:val="000000"/>
                <w:sz w:val="24"/>
                <w:szCs w:val="24"/>
                <w:lang w:eastAsia="ru-RU"/>
              </w:rPr>
            </w:pPr>
            <w:bookmarkStart w:id="1" w:name="_Ref349317558"/>
            <w:r w:rsidRPr="00C2110E">
              <w:rPr>
                <w:rFonts w:ascii="Times New Roman" w:hAnsi="Times New Roman" w:cs="Times New Roman"/>
                <w:color w:val="000000"/>
                <w:sz w:val="24"/>
                <w:szCs w:val="24"/>
                <w:lang w:eastAsia="ru-RU"/>
              </w:rPr>
              <w:t xml:space="preserve">Упаковочный лист укладывается в пакет из полиэтиленовой пленки по ГОСТ 10354 толщиной не менее 0,1 мм, пакет запаивается и крепится в таре в соответствии с инструкцией по упаковке. Остальная эксплуатационная документация упаковывается в пакет из полиэтиленовой пленки по ГОСТ 10354 толщиной не менее 0,1 мм, пакет запаивается и укладывается в первое грузовое место </w:t>
            </w:r>
            <w:bookmarkEnd w:id="1"/>
          </w:p>
        </w:tc>
      </w:tr>
    </w:tbl>
    <w:p w:rsidR="00BB23A2" w:rsidRDefault="00BB23A2" w:rsidP="005E4DA6">
      <w:pPr>
        <w:spacing w:after="0" w:line="240" w:lineRule="auto"/>
        <w:jc w:val="center"/>
        <w:rPr>
          <w:rFonts w:ascii="Times New Roman" w:hAnsi="Times New Roman" w:cs="Times New Roman"/>
          <w:color w:val="000000"/>
          <w:sz w:val="28"/>
          <w:szCs w:val="28"/>
          <w:lang w:eastAsia="ru-RU"/>
        </w:rPr>
      </w:pPr>
    </w:p>
    <w:p w:rsidR="00596A42" w:rsidRPr="0053450E" w:rsidRDefault="00596A42" w:rsidP="005E4DA6">
      <w:pPr>
        <w:spacing w:after="0" w:line="240" w:lineRule="auto"/>
        <w:jc w:val="center"/>
        <w:rPr>
          <w:rFonts w:ascii="Times New Roman" w:hAnsi="Times New Roman" w:cs="Times New Roman"/>
          <w:color w:val="000000"/>
          <w:sz w:val="28"/>
          <w:szCs w:val="28"/>
          <w:lang w:eastAsia="ru-RU"/>
        </w:rPr>
      </w:pPr>
    </w:p>
    <w:p w:rsidR="000E0AA3" w:rsidRPr="0053450E" w:rsidRDefault="000E0AA3" w:rsidP="005E4DA6">
      <w:pPr>
        <w:spacing w:after="0" w:line="240" w:lineRule="auto"/>
        <w:jc w:val="center"/>
        <w:rPr>
          <w:rFonts w:ascii="Times New Roman" w:hAnsi="Times New Roman" w:cs="Times New Roman"/>
          <w:color w:val="000000"/>
          <w:sz w:val="28"/>
          <w:szCs w:val="28"/>
          <w:lang w:eastAsia="ru-RU"/>
        </w:rPr>
      </w:pPr>
    </w:p>
    <w:p w:rsidR="000E0AA3" w:rsidRPr="0053450E" w:rsidRDefault="000E0AA3" w:rsidP="005E4DA6">
      <w:pPr>
        <w:spacing w:after="0" w:line="240" w:lineRule="auto"/>
        <w:jc w:val="center"/>
        <w:rPr>
          <w:rFonts w:ascii="Times New Roman" w:hAnsi="Times New Roman" w:cs="Times New Roman"/>
          <w:color w:val="000000"/>
          <w:sz w:val="28"/>
          <w:szCs w:val="28"/>
          <w:lang w:eastAsia="ru-RU"/>
        </w:rPr>
      </w:pPr>
    </w:p>
    <w:p w:rsidR="002A01D4" w:rsidRPr="00B77373" w:rsidRDefault="002A01D4" w:rsidP="005E4DA6">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lastRenderedPageBreak/>
        <w:t>РАЗДЕЛ 5. ТРЕБОВАНИЯ К ПРАВИЛАМ СДАЧИ И ПРИЕМКИ</w:t>
      </w:r>
    </w:p>
    <w:p w:rsidR="002A01D4" w:rsidRPr="00B77373" w:rsidRDefault="002A01D4" w:rsidP="00B77373">
      <w:pPr>
        <w:spacing w:after="0" w:line="240" w:lineRule="auto"/>
        <w:rPr>
          <w:rFonts w:ascii="Times New Roman" w:hAnsi="Times New Roman" w:cs="Times New Roman"/>
          <w:color w:val="000000"/>
          <w:sz w:val="24"/>
          <w:szCs w:val="24"/>
          <w:lang w:eastAsia="ru-RU"/>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5.1</w:t>
            </w:r>
          </w:p>
        </w:tc>
        <w:tc>
          <w:tcPr>
            <w:tcW w:w="4397" w:type="dxa"/>
          </w:tcPr>
          <w:p w:rsidR="002A01D4" w:rsidRPr="00B77373" w:rsidRDefault="002A01D4" w:rsidP="00B77373">
            <w:pPr>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Порядок сдачи и приемки</w:t>
            </w:r>
            <w:r w:rsidRPr="00B77373" w:rsidDel="00444FD4">
              <w:rPr>
                <w:rFonts w:ascii="Times New Roman" w:hAnsi="Times New Roman" w:cs="Times New Roman"/>
                <w:color w:val="000000"/>
                <w:sz w:val="24"/>
                <w:szCs w:val="24"/>
                <w:lang w:eastAsia="ru-RU"/>
              </w:rPr>
              <w:t xml:space="preserve"> </w:t>
            </w:r>
          </w:p>
        </w:tc>
        <w:tc>
          <w:tcPr>
            <w:tcW w:w="4533" w:type="dxa"/>
          </w:tcPr>
          <w:p w:rsidR="002A01D4" w:rsidRPr="00542354" w:rsidRDefault="00987DF2" w:rsidP="002D66D2">
            <w:pPr>
              <w:spacing w:after="120" w:line="240" w:lineRule="auto"/>
              <w:jc w:val="both"/>
              <w:rPr>
                <w:rFonts w:ascii="Times New Roman" w:hAnsi="Times New Roman" w:cs="Times New Roman"/>
                <w:color w:val="000000"/>
                <w:sz w:val="24"/>
                <w:szCs w:val="24"/>
                <w:lang w:eastAsia="ru-RU"/>
              </w:rPr>
            </w:pPr>
            <w:r>
              <w:rPr>
                <w:rFonts w:ascii="Times New Roman" w:hAnsi="Times New Roman" w:cs="Times New Roman"/>
                <w:sz w:val="23"/>
                <w:szCs w:val="23"/>
                <w:lang w:eastAsia="ru-RU"/>
              </w:rPr>
              <w:t>Приемке подлежи</w:t>
            </w:r>
            <w:r w:rsidR="002A01D4" w:rsidRPr="00C2110E">
              <w:rPr>
                <w:rFonts w:ascii="Times New Roman" w:hAnsi="Times New Roman" w:cs="Times New Roman"/>
                <w:sz w:val="23"/>
                <w:szCs w:val="23"/>
                <w:lang w:eastAsia="ru-RU"/>
              </w:rPr>
              <w:t>т осн</w:t>
            </w:r>
            <w:r>
              <w:rPr>
                <w:rFonts w:ascii="Times New Roman" w:hAnsi="Times New Roman" w:cs="Times New Roman"/>
                <w:sz w:val="23"/>
                <w:szCs w:val="23"/>
                <w:lang w:eastAsia="ru-RU"/>
              </w:rPr>
              <w:t>ование, которое разработано и изготовлено</w:t>
            </w:r>
            <w:r w:rsidR="002A01D4" w:rsidRPr="00C2110E">
              <w:rPr>
                <w:rFonts w:ascii="Times New Roman" w:hAnsi="Times New Roman" w:cs="Times New Roman"/>
                <w:sz w:val="23"/>
                <w:szCs w:val="23"/>
                <w:lang w:eastAsia="ru-RU"/>
              </w:rPr>
              <w:t xml:space="preserve"> в соответствии с требованиями СТО 1.1.1.07.001.0675-2008, с возможностью участия в приемке представителей Заказчика и уполномоченных организац</w:t>
            </w:r>
            <w:r w:rsidR="00BA7C77">
              <w:rPr>
                <w:rFonts w:ascii="Times New Roman" w:hAnsi="Times New Roman" w:cs="Times New Roman"/>
                <w:sz w:val="23"/>
                <w:szCs w:val="23"/>
                <w:lang w:eastAsia="ru-RU"/>
              </w:rPr>
              <w:t>ий</w:t>
            </w:r>
          </w:p>
        </w:tc>
      </w:tr>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5.2</w:t>
            </w:r>
          </w:p>
        </w:tc>
        <w:tc>
          <w:tcPr>
            <w:tcW w:w="4397"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Требования по передаче заказчику технических и иных документов при поставке товаров</w:t>
            </w:r>
          </w:p>
        </w:tc>
        <w:tc>
          <w:tcPr>
            <w:tcW w:w="4533" w:type="dxa"/>
          </w:tcPr>
          <w:p w:rsidR="002A01D4" w:rsidRPr="00C2110E" w:rsidRDefault="002A01D4" w:rsidP="00792E65">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При приемке Заказчику передается документация в соответствии с требованиями СТО 1.1.1.07.001.0675-2008, в том числе:</w:t>
            </w:r>
            <w:r w:rsidR="00792E65">
              <w:rPr>
                <w:rFonts w:ascii="Times New Roman" w:hAnsi="Times New Roman" w:cs="Times New Roman"/>
                <w:color w:val="000000"/>
                <w:sz w:val="24"/>
                <w:szCs w:val="24"/>
                <w:lang w:eastAsia="ru-RU"/>
              </w:rPr>
              <w:t xml:space="preserve">                                                                                                                                                                                                                                                 - </w:t>
            </w:r>
            <w:r w:rsidRPr="00C2110E">
              <w:rPr>
                <w:rFonts w:ascii="Times New Roman" w:hAnsi="Times New Roman" w:cs="Times New Roman"/>
                <w:color w:val="000000"/>
                <w:sz w:val="24"/>
                <w:szCs w:val="24"/>
                <w:lang w:eastAsia="ru-RU"/>
              </w:rPr>
              <w:t>протоколы входного контроля материалов и комплектующих;</w:t>
            </w:r>
          </w:p>
          <w:p w:rsidR="002A01D4" w:rsidRPr="00C2110E" w:rsidRDefault="002A01D4" w:rsidP="00792E65">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протоколы приемо-сдаточных испытаний с заключениями о соответствии;</w:t>
            </w:r>
          </w:p>
          <w:p w:rsidR="002A01D4" w:rsidRPr="00542354" w:rsidRDefault="002A01D4" w:rsidP="00792E65">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паспорта на каждое основание с указание</w:t>
            </w:r>
            <w:r w:rsidR="00BA7C77">
              <w:rPr>
                <w:rFonts w:ascii="Times New Roman" w:hAnsi="Times New Roman" w:cs="Times New Roman"/>
                <w:color w:val="000000"/>
                <w:sz w:val="24"/>
                <w:szCs w:val="24"/>
                <w:lang w:eastAsia="ru-RU"/>
              </w:rPr>
              <w:t>м № и даты изготовления изделия</w:t>
            </w:r>
          </w:p>
        </w:tc>
      </w:tr>
    </w:tbl>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РАЗДЕЛ 6. ТРЕБОВАНИЯ К ТРАНСПОРТИРОВАНИЮ</w:t>
      </w:r>
    </w:p>
    <w:p w:rsidR="002A01D4" w:rsidRPr="00B77373" w:rsidRDefault="002A01D4" w:rsidP="00B77373">
      <w:pPr>
        <w:spacing w:after="0" w:line="240" w:lineRule="auto"/>
        <w:rPr>
          <w:rFonts w:ascii="Times New Roman" w:hAnsi="Times New Roman" w:cs="Times New Roman"/>
          <w:color w:val="000000"/>
          <w:sz w:val="24"/>
          <w:szCs w:val="24"/>
          <w:lang w:eastAsia="ru-RU"/>
        </w:rPr>
      </w:pP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6.1</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xml:space="preserve">Требования к выбору вида транспорта </w:t>
            </w:r>
          </w:p>
        </w:tc>
        <w:tc>
          <w:tcPr>
            <w:tcW w:w="4533" w:type="dxa"/>
          </w:tcPr>
          <w:p w:rsidR="002A01D4" w:rsidRPr="00C2110E" w:rsidRDefault="00987DF2" w:rsidP="00CA7D7F">
            <w:pPr>
              <w:pStyle w:val="a9"/>
              <w:numPr>
                <w:ilvl w:val="0"/>
                <w:numId w:val="4"/>
              </w:numPr>
              <w:spacing w:after="0" w:line="240" w:lineRule="auto"/>
              <w:ind w:left="31" w:firstLine="329"/>
              <w:jc w:val="both"/>
              <w:rPr>
                <w:rFonts w:ascii="Times New Roman" w:hAnsi="Times New Roman" w:cs="Times New Roman"/>
                <w:color w:val="000000"/>
                <w:sz w:val="24"/>
                <w:szCs w:val="24"/>
                <w:lang w:eastAsia="ru-RU"/>
              </w:rPr>
            </w:pPr>
            <w:bookmarkStart w:id="2" w:name="_Ref116900287"/>
            <w:bookmarkStart w:id="3" w:name="_Ref294704662"/>
            <w:bookmarkStart w:id="4" w:name="_Ref307320939"/>
            <w:bookmarkStart w:id="5" w:name="_Ref349318032"/>
            <w:r>
              <w:rPr>
                <w:rFonts w:ascii="Times New Roman" w:hAnsi="Times New Roman" w:cs="Times New Roman"/>
                <w:color w:val="000000"/>
                <w:sz w:val="24"/>
                <w:szCs w:val="24"/>
                <w:lang w:eastAsia="ru-RU"/>
              </w:rPr>
              <w:t>Основание, законсервированное и упакованно</w:t>
            </w:r>
            <w:r w:rsidR="002A01D4" w:rsidRPr="00C2110E">
              <w:rPr>
                <w:rFonts w:ascii="Times New Roman" w:hAnsi="Times New Roman" w:cs="Times New Roman"/>
                <w:color w:val="000000"/>
                <w:sz w:val="24"/>
                <w:szCs w:val="24"/>
                <w:lang w:eastAsia="ru-RU"/>
              </w:rPr>
              <w:t>е в та</w:t>
            </w:r>
            <w:r>
              <w:rPr>
                <w:rFonts w:ascii="Times New Roman" w:hAnsi="Times New Roman" w:cs="Times New Roman"/>
                <w:color w:val="000000"/>
                <w:sz w:val="24"/>
                <w:szCs w:val="24"/>
                <w:lang w:eastAsia="ru-RU"/>
              </w:rPr>
              <w:t>ру завода - изготовителя, должно</w:t>
            </w:r>
            <w:r w:rsidR="002A01D4" w:rsidRPr="00C2110E">
              <w:rPr>
                <w:rFonts w:ascii="Times New Roman" w:hAnsi="Times New Roman" w:cs="Times New Roman"/>
                <w:color w:val="000000"/>
                <w:sz w:val="24"/>
                <w:szCs w:val="24"/>
                <w:lang w:eastAsia="ru-RU"/>
              </w:rPr>
              <w:t xml:space="preserve"> удовлетворять условиям транспортирования закрытым автотранспортным средством и железнодорожным транспортом</w:t>
            </w:r>
            <w:bookmarkEnd w:id="2"/>
            <w:bookmarkEnd w:id="3"/>
            <w:bookmarkEnd w:id="4"/>
            <w:r w:rsidR="002A01D4" w:rsidRPr="00C2110E">
              <w:rPr>
                <w:rFonts w:ascii="Times New Roman" w:hAnsi="Times New Roman" w:cs="Times New Roman"/>
                <w:color w:val="000000"/>
                <w:sz w:val="24"/>
                <w:szCs w:val="24"/>
                <w:lang w:eastAsia="ru-RU"/>
              </w:rPr>
              <w:t>:</w:t>
            </w:r>
            <w:bookmarkEnd w:id="5"/>
          </w:p>
          <w:p w:rsidR="002A01D4" w:rsidRPr="00C2110E" w:rsidRDefault="002A01D4" w:rsidP="00CA7D7F">
            <w:pPr>
              <w:numPr>
                <w:ilvl w:val="2"/>
                <w:numId w:val="2"/>
              </w:numPr>
              <w:spacing w:after="0" w:line="240" w:lineRule="auto"/>
              <w:ind w:left="31" w:firstLine="329"/>
              <w:jc w:val="both"/>
              <w:rPr>
                <w:rFonts w:ascii="Times New Roman" w:hAnsi="Times New Roman" w:cs="Times New Roman"/>
                <w:color w:val="000000"/>
                <w:sz w:val="24"/>
                <w:szCs w:val="24"/>
                <w:lang w:eastAsia="ru-RU"/>
              </w:rPr>
            </w:pPr>
            <w:proofErr w:type="gramStart"/>
            <w:r w:rsidRPr="00C2110E">
              <w:rPr>
                <w:rFonts w:ascii="Times New Roman" w:hAnsi="Times New Roman" w:cs="Times New Roman"/>
                <w:color w:val="000000"/>
                <w:sz w:val="24"/>
                <w:szCs w:val="24"/>
                <w:lang w:eastAsia="ru-RU"/>
              </w:rPr>
              <w:t xml:space="preserve">в части воздействия климатических факторов внешней среды – принятым для условий хранения </w:t>
            </w:r>
            <w:r w:rsidR="00A55FF6">
              <w:rPr>
                <w:rFonts w:ascii="Times New Roman" w:hAnsi="Times New Roman" w:cs="Times New Roman"/>
                <w:color w:val="000000"/>
                <w:sz w:val="24"/>
                <w:szCs w:val="24"/>
                <w:lang w:eastAsia="ru-RU"/>
              </w:rPr>
              <w:t>2 (С)</w:t>
            </w:r>
            <w:r w:rsidRPr="00C2110E">
              <w:rPr>
                <w:rFonts w:ascii="Times New Roman" w:hAnsi="Times New Roman" w:cs="Times New Roman"/>
                <w:color w:val="000000"/>
                <w:sz w:val="24"/>
                <w:szCs w:val="24"/>
                <w:lang w:eastAsia="ru-RU"/>
              </w:rPr>
              <w:t xml:space="preserve"> по ГОСТ 15150-69;</w:t>
            </w:r>
            <w:proofErr w:type="gramEnd"/>
          </w:p>
          <w:p w:rsidR="002A01D4" w:rsidRPr="00C2110E" w:rsidRDefault="002A01D4" w:rsidP="00CA7D7F">
            <w:pPr>
              <w:numPr>
                <w:ilvl w:val="2"/>
                <w:numId w:val="2"/>
              </w:numPr>
              <w:spacing w:after="0" w:line="240" w:lineRule="auto"/>
              <w:ind w:left="31" w:firstLine="329"/>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в части воздействия механических факторов – группе</w:t>
            </w:r>
            <w:proofErr w:type="gramStart"/>
            <w:r w:rsidRPr="00C2110E">
              <w:rPr>
                <w:rFonts w:ascii="Times New Roman" w:hAnsi="Times New Roman" w:cs="Times New Roman"/>
                <w:color w:val="000000"/>
                <w:sz w:val="24"/>
                <w:szCs w:val="24"/>
                <w:lang w:eastAsia="ru-RU"/>
              </w:rPr>
              <w:t xml:space="preserve"> Ж</w:t>
            </w:r>
            <w:proofErr w:type="gramEnd"/>
            <w:r w:rsidRPr="00C2110E">
              <w:rPr>
                <w:rFonts w:ascii="Times New Roman" w:hAnsi="Times New Roman" w:cs="Times New Roman"/>
                <w:color w:val="000000"/>
                <w:sz w:val="24"/>
                <w:szCs w:val="24"/>
                <w:lang w:eastAsia="ru-RU"/>
              </w:rPr>
              <w:t xml:space="preserve"> по ГОСТ 23216-78.</w:t>
            </w:r>
            <w:bookmarkStart w:id="6" w:name="_Ref116900753"/>
            <w:r w:rsidRPr="00C2110E">
              <w:rPr>
                <w:rFonts w:ascii="Times New Roman" w:hAnsi="Times New Roman" w:cs="Times New Roman"/>
                <w:color w:val="000000"/>
                <w:sz w:val="24"/>
                <w:szCs w:val="24"/>
                <w:lang w:eastAsia="ru-RU"/>
              </w:rPr>
              <w:t xml:space="preserve"> </w:t>
            </w:r>
          </w:p>
          <w:p w:rsidR="002A01D4" w:rsidRPr="00C2110E" w:rsidRDefault="00987DF2" w:rsidP="00CA7D7F">
            <w:pPr>
              <w:pStyle w:val="a9"/>
              <w:numPr>
                <w:ilvl w:val="0"/>
                <w:numId w:val="4"/>
              </w:numPr>
              <w:spacing w:after="0" w:line="240" w:lineRule="auto"/>
              <w:ind w:left="31" w:firstLine="32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Основание</w:t>
            </w:r>
            <w:r w:rsidR="002A01D4" w:rsidRPr="00C2110E">
              <w:rPr>
                <w:rFonts w:ascii="Times New Roman" w:hAnsi="Times New Roman" w:cs="Times New Roman"/>
                <w:color w:val="000000"/>
                <w:sz w:val="24"/>
                <w:szCs w:val="24"/>
                <w:lang w:eastAsia="ru-RU"/>
              </w:rPr>
              <w:t xml:space="preserve"> в транспортной таре завода – изготовителя должны выдерживать транспортирование:</w:t>
            </w:r>
          </w:p>
          <w:p w:rsidR="002A01D4" w:rsidRPr="00C2110E" w:rsidRDefault="002A01D4" w:rsidP="00CA7D7F">
            <w:pPr>
              <w:numPr>
                <w:ilvl w:val="2"/>
                <w:numId w:val="2"/>
              </w:numPr>
              <w:spacing w:after="0" w:line="240" w:lineRule="auto"/>
              <w:ind w:left="31" w:firstLine="329"/>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автомобильным транспортом н</w:t>
            </w:r>
            <w:r w:rsidR="00EF4FAB">
              <w:rPr>
                <w:rFonts w:ascii="Times New Roman" w:hAnsi="Times New Roman" w:cs="Times New Roman"/>
                <w:color w:val="000000"/>
                <w:sz w:val="24"/>
                <w:szCs w:val="24"/>
                <w:lang w:eastAsia="ru-RU"/>
              </w:rPr>
              <w:t>а расстояние не более 10000  км</w:t>
            </w:r>
            <w:r w:rsidRPr="00C2110E">
              <w:rPr>
                <w:rFonts w:ascii="Times New Roman" w:hAnsi="Times New Roman" w:cs="Times New Roman"/>
                <w:color w:val="000000"/>
                <w:sz w:val="24"/>
                <w:szCs w:val="24"/>
                <w:lang w:eastAsia="ru-RU"/>
              </w:rPr>
              <w:t>;</w:t>
            </w:r>
          </w:p>
          <w:p w:rsidR="002A01D4" w:rsidRPr="00C2110E" w:rsidRDefault="002A01D4" w:rsidP="002D66D2">
            <w:pPr>
              <w:numPr>
                <w:ilvl w:val="2"/>
                <w:numId w:val="2"/>
              </w:numPr>
              <w:spacing w:after="120" w:line="240" w:lineRule="auto"/>
              <w:ind w:left="28" w:firstLine="329"/>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железнодорожным транспортом на любые расстояния</w:t>
            </w:r>
            <w:bookmarkEnd w:id="6"/>
          </w:p>
        </w:tc>
      </w:tr>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6.2</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xml:space="preserve">Требования к поставке </w:t>
            </w:r>
          </w:p>
        </w:tc>
        <w:tc>
          <w:tcPr>
            <w:tcW w:w="4533" w:type="dxa"/>
          </w:tcPr>
          <w:p w:rsidR="002A01D4" w:rsidRPr="00542354" w:rsidRDefault="002A01D4" w:rsidP="00EF4FAB">
            <w:pPr>
              <w:spacing w:after="120" w:line="240" w:lineRule="auto"/>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Осн</w:t>
            </w:r>
            <w:r w:rsidR="00987DF2">
              <w:rPr>
                <w:rFonts w:ascii="Times New Roman" w:hAnsi="Times New Roman" w:cs="Times New Roman"/>
                <w:color w:val="000000"/>
                <w:sz w:val="24"/>
                <w:szCs w:val="24"/>
                <w:lang w:eastAsia="ru-RU"/>
              </w:rPr>
              <w:t>ование должно</w:t>
            </w:r>
            <w:r w:rsidRPr="00C2110E">
              <w:rPr>
                <w:rFonts w:ascii="Times New Roman" w:hAnsi="Times New Roman" w:cs="Times New Roman"/>
                <w:color w:val="000000"/>
                <w:sz w:val="24"/>
                <w:szCs w:val="24"/>
                <w:lang w:eastAsia="ru-RU"/>
              </w:rPr>
              <w:t xml:space="preserve">  поставляться в собранном виде или </w:t>
            </w:r>
            <w:proofErr w:type="spellStart"/>
            <w:r w:rsidR="00792E65">
              <w:rPr>
                <w:rFonts w:ascii="Times New Roman" w:hAnsi="Times New Roman" w:cs="Times New Roman"/>
                <w:color w:val="000000"/>
                <w:sz w:val="24"/>
                <w:szCs w:val="24"/>
                <w:lang w:eastAsia="ru-RU"/>
              </w:rPr>
              <w:t>поагрегатно</w:t>
            </w:r>
            <w:proofErr w:type="spellEnd"/>
            <w:r w:rsidR="00792E65">
              <w:rPr>
                <w:rFonts w:ascii="Times New Roman" w:hAnsi="Times New Roman" w:cs="Times New Roman"/>
                <w:color w:val="000000"/>
                <w:sz w:val="24"/>
                <w:szCs w:val="24"/>
                <w:lang w:eastAsia="ru-RU"/>
              </w:rPr>
              <w:t>, законсервированное и упакованное</w:t>
            </w:r>
            <w:r w:rsidRPr="00C2110E">
              <w:rPr>
                <w:rFonts w:ascii="Times New Roman" w:hAnsi="Times New Roman" w:cs="Times New Roman"/>
                <w:color w:val="000000"/>
                <w:sz w:val="24"/>
                <w:szCs w:val="24"/>
                <w:lang w:eastAsia="ru-RU"/>
              </w:rPr>
              <w:t xml:space="preserve"> в соответствии с </w:t>
            </w:r>
            <w:r w:rsidR="00EF4FAB">
              <w:rPr>
                <w:rFonts w:ascii="Times New Roman" w:hAnsi="Times New Roman" w:cs="Times New Roman"/>
                <w:color w:val="000000"/>
                <w:sz w:val="24"/>
                <w:szCs w:val="24"/>
                <w:lang w:eastAsia="ru-RU"/>
              </w:rPr>
              <w:t>конструкторской документацией</w:t>
            </w:r>
          </w:p>
        </w:tc>
      </w:tr>
    </w:tbl>
    <w:p w:rsidR="00A3180E" w:rsidRDefault="00A3180E" w:rsidP="00B77373">
      <w:pPr>
        <w:spacing w:after="0" w:line="240" w:lineRule="auto"/>
        <w:rPr>
          <w:rFonts w:ascii="Times New Roman" w:hAnsi="Times New Roman" w:cs="Times New Roman"/>
          <w:color w:val="000000"/>
          <w:sz w:val="24"/>
          <w:szCs w:val="24"/>
          <w:lang w:eastAsia="ru-RU"/>
        </w:rPr>
      </w:pPr>
    </w:p>
    <w:p w:rsidR="005E4DA6" w:rsidRDefault="005E4DA6" w:rsidP="00B77373">
      <w:pPr>
        <w:spacing w:after="0" w:line="240" w:lineRule="auto"/>
        <w:rPr>
          <w:rFonts w:ascii="Times New Roman" w:hAnsi="Times New Roman" w:cs="Times New Roman"/>
          <w:color w:val="000000"/>
          <w:sz w:val="24"/>
          <w:szCs w:val="24"/>
          <w:lang w:eastAsia="ru-RU"/>
        </w:rPr>
      </w:pPr>
    </w:p>
    <w:p w:rsidR="00596A42" w:rsidRDefault="00596A42" w:rsidP="00B77373">
      <w:pPr>
        <w:spacing w:after="0" w:line="240" w:lineRule="auto"/>
        <w:rPr>
          <w:rFonts w:ascii="Times New Roman" w:hAnsi="Times New Roman" w:cs="Times New Roman"/>
          <w:color w:val="000000"/>
          <w:sz w:val="24"/>
          <w:szCs w:val="24"/>
          <w:lang w:eastAsia="ru-RU"/>
        </w:rPr>
      </w:pPr>
    </w:p>
    <w:p w:rsidR="00596A42" w:rsidRPr="00B77373" w:rsidRDefault="00596A42" w:rsidP="00B77373">
      <w:pPr>
        <w:spacing w:after="0" w:line="240" w:lineRule="auto"/>
        <w:rPr>
          <w:rFonts w:ascii="Times New Roman" w:hAnsi="Times New Roman" w:cs="Times New Roman"/>
          <w:color w:val="000000"/>
          <w:sz w:val="24"/>
          <w:szCs w:val="24"/>
          <w:lang w:eastAsia="ru-RU"/>
        </w:rPr>
      </w:pPr>
    </w:p>
    <w:p w:rsidR="009A1B7F" w:rsidRDefault="002A01D4" w:rsidP="009A1B7F">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lastRenderedPageBreak/>
        <w:t>РАЗДЕЛ 7. ТРЕБОВАНИЯ К ХРАНЕНИЮ</w:t>
      </w: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B77373">
        <w:trPr>
          <w:trHeight w:val="399"/>
        </w:trPr>
        <w:tc>
          <w:tcPr>
            <w:tcW w:w="709" w:type="dxa"/>
          </w:tcPr>
          <w:p w:rsidR="002A01D4" w:rsidRPr="00B77373" w:rsidRDefault="00BB23A2" w:rsidP="00B77373">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7.1</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Условия хранения</w:t>
            </w:r>
            <w:r w:rsidRPr="00455A4E">
              <w:rPr>
                <w:rFonts w:ascii="Times New Roman" w:hAnsi="Times New Roman" w:cs="Times New Roman"/>
                <w:color w:val="000000"/>
                <w:sz w:val="24"/>
                <w:szCs w:val="24"/>
                <w:lang w:eastAsia="ru-RU"/>
              </w:rPr>
              <w:t xml:space="preserve">, </w:t>
            </w:r>
            <w:r w:rsidRPr="002D66D2">
              <w:rPr>
                <w:rFonts w:ascii="Times New Roman" w:hAnsi="Times New Roman" w:cs="Times New Roman"/>
                <w:iCs/>
                <w:color w:val="000000"/>
                <w:sz w:val="24"/>
                <w:szCs w:val="24"/>
                <w:lang w:eastAsia="ru-RU"/>
              </w:rPr>
              <w:t>тип атмосферы при хранении</w:t>
            </w:r>
          </w:p>
        </w:tc>
        <w:tc>
          <w:tcPr>
            <w:tcW w:w="4533" w:type="dxa"/>
          </w:tcPr>
          <w:p w:rsidR="002A01D4" w:rsidRPr="00542354" w:rsidRDefault="00987DF2" w:rsidP="00987DF2">
            <w:pPr>
              <w:spacing w:after="12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Основание</w:t>
            </w:r>
            <w:r w:rsidR="00792E65">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eastAsia="ru-RU"/>
              </w:rPr>
              <w:t xml:space="preserve"> законсервированное и упакованно</w:t>
            </w:r>
            <w:r w:rsidR="002A01D4" w:rsidRPr="00C2110E">
              <w:rPr>
                <w:rFonts w:ascii="Times New Roman" w:hAnsi="Times New Roman" w:cs="Times New Roman"/>
                <w:color w:val="000000"/>
                <w:sz w:val="24"/>
                <w:szCs w:val="24"/>
                <w:lang w:eastAsia="ru-RU"/>
              </w:rPr>
              <w:t xml:space="preserve">е в тару завода - изготовителя, </w:t>
            </w:r>
            <w:r>
              <w:rPr>
                <w:rFonts w:ascii="Times New Roman" w:hAnsi="Times New Roman" w:cs="Times New Roman"/>
                <w:color w:val="000000"/>
                <w:sz w:val="24"/>
                <w:szCs w:val="24"/>
                <w:lang w:eastAsia="ru-RU"/>
              </w:rPr>
              <w:t>должно</w:t>
            </w:r>
            <w:r w:rsidR="002A01D4" w:rsidRPr="00C2110E">
              <w:rPr>
                <w:rFonts w:ascii="Times New Roman" w:hAnsi="Times New Roman" w:cs="Times New Roman"/>
                <w:color w:val="000000"/>
                <w:sz w:val="24"/>
                <w:szCs w:val="24"/>
                <w:lang w:eastAsia="ru-RU"/>
              </w:rPr>
              <w:t xml:space="preserve"> удовлетворять условиям хранения в части воздействия климатических факторов внешней среды, принятым для условий хранения </w:t>
            </w:r>
            <w:r w:rsidR="00F3638F">
              <w:rPr>
                <w:rFonts w:ascii="Times New Roman" w:hAnsi="Times New Roman" w:cs="Times New Roman"/>
                <w:color w:val="000000"/>
                <w:sz w:val="24"/>
                <w:szCs w:val="24"/>
                <w:lang w:eastAsia="ru-RU"/>
              </w:rPr>
              <w:t>1 Л</w:t>
            </w:r>
            <w:r w:rsidR="002A01D4" w:rsidRPr="00C2110E">
              <w:rPr>
                <w:rFonts w:ascii="Times New Roman" w:hAnsi="Times New Roman" w:cs="Times New Roman"/>
                <w:color w:val="000000"/>
                <w:sz w:val="24"/>
                <w:szCs w:val="24"/>
                <w:lang w:eastAsia="ru-RU"/>
              </w:rPr>
              <w:t xml:space="preserve"> по ГОСТ 15150</w:t>
            </w:r>
          </w:p>
        </w:tc>
      </w:tr>
      <w:tr w:rsidR="002A01D4" w:rsidRPr="00B77373">
        <w:trPr>
          <w:trHeight w:val="399"/>
        </w:trPr>
        <w:tc>
          <w:tcPr>
            <w:tcW w:w="709" w:type="dxa"/>
          </w:tcPr>
          <w:p w:rsidR="002A01D4" w:rsidRPr="00B77373" w:rsidRDefault="002A01D4" w:rsidP="00EF4FAB">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7.</w:t>
            </w:r>
            <w:r w:rsidR="00BB23A2">
              <w:rPr>
                <w:rFonts w:ascii="Times New Roman" w:hAnsi="Times New Roman" w:cs="Times New Roman"/>
                <w:color w:val="000000"/>
                <w:sz w:val="24"/>
                <w:szCs w:val="24"/>
                <w:lang w:eastAsia="ru-RU"/>
              </w:rPr>
              <w:t>2</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xml:space="preserve">Специальные требования и сроки хранения, консервации и </w:t>
            </w:r>
            <w:proofErr w:type="spellStart"/>
            <w:r w:rsidRPr="00B77373">
              <w:rPr>
                <w:rFonts w:ascii="Times New Roman" w:hAnsi="Times New Roman" w:cs="Times New Roman"/>
                <w:color w:val="000000"/>
                <w:sz w:val="24"/>
                <w:szCs w:val="24"/>
                <w:lang w:eastAsia="ru-RU"/>
              </w:rPr>
              <w:t>переконсервации</w:t>
            </w:r>
            <w:proofErr w:type="spellEnd"/>
            <w:r w:rsidRPr="00B77373">
              <w:rPr>
                <w:rFonts w:ascii="Times New Roman" w:hAnsi="Times New Roman" w:cs="Times New Roman"/>
                <w:color w:val="000000"/>
                <w:sz w:val="24"/>
                <w:szCs w:val="24"/>
                <w:lang w:eastAsia="ru-RU"/>
              </w:rPr>
              <w:t xml:space="preserve">, </w:t>
            </w:r>
            <w:proofErr w:type="spellStart"/>
            <w:r w:rsidRPr="00B77373">
              <w:rPr>
                <w:rFonts w:ascii="Times New Roman" w:hAnsi="Times New Roman" w:cs="Times New Roman"/>
                <w:color w:val="000000"/>
                <w:sz w:val="24"/>
                <w:szCs w:val="24"/>
                <w:lang w:eastAsia="ru-RU"/>
              </w:rPr>
              <w:t>расконсервации</w:t>
            </w:r>
            <w:proofErr w:type="spellEnd"/>
          </w:p>
        </w:tc>
        <w:tc>
          <w:tcPr>
            <w:tcW w:w="4533" w:type="dxa"/>
          </w:tcPr>
          <w:p w:rsidR="002A01D4" w:rsidRPr="00C2110E" w:rsidRDefault="00EF4FAB" w:rsidP="00BB23A2">
            <w:pPr>
              <w:widowControl w:val="0"/>
              <w:spacing w:line="240" w:lineRule="auto"/>
              <w:jc w:val="both"/>
              <w:rPr>
                <w:rFonts w:ascii="Times New Roman" w:hAnsi="Times New Roman" w:cs="Times New Roman"/>
                <w:color w:val="000000"/>
                <w:sz w:val="24"/>
                <w:szCs w:val="24"/>
                <w:lang w:eastAsia="ru-RU"/>
              </w:rPr>
            </w:pPr>
            <w:r w:rsidRPr="00EF4FAB">
              <w:rPr>
                <w:rFonts w:ascii="Times New Roman" w:hAnsi="Times New Roman" w:cs="Times New Roman"/>
                <w:color w:val="000000"/>
                <w:sz w:val="24"/>
                <w:szCs w:val="24"/>
                <w:lang w:eastAsia="ru-RU"/>
              </w:rPr>
              <w:t xml:space="preserve">Требования по хранению приведены в </w:t>
            </w:r>
            <w:r w:rsidRPr="00531C39">
              <w:rPr>
                <w:rFonts w:ascii="Times New Roman" w:hAnsi="Times New Roman" w:cs="Times New Roman"/>
                <w:color w:val="000000"/>
                <w:sz w:val="24"/>
                <w:szCs w:val="24"/>
                <w:lang w:eastAsia="ru-RU"/>
              </w:rPr>
              <w:t xml:space="preserve">приложении </w:t>
            </w:r>
            <w:r w:rsidR="00531C39">
              <w:rPr>
                <w:rFonts w:ascii="Times New Roman" w:hAnsi="Times New Roman" w:cs="Times New Roman"/>
                <w:color w:val="000000"/>
                <w:sz w:val="24"/>
                <w:szCs w:val="24"/>
                <w:lang w:eastAsia="ru-RU"/>
              </w:rPr>
              <w:t>4</w:t>
            </w:r>
            <w:r w:rsidRPr="00EF4FAB">
              <w:rPr>
                <w:rFonts w:ascii="Times New Roman" w:hAnsi="Times New Roman" w:cs="Times New Roman"/>
                <w:color w:val="000000"/>
                <w:sz w:val="24"/>
                <w:szCs w:val="24"/>
                <w:lang w:eastAsia="ru-RU"/>
              </w:rPr>
              <w:t xml:space="preserve"> к настоящему Техническому заданию.</w:t>
            </w:r>
            <w:r>
              <w:rPr>
                <w:rFonts w:ascii="Times New Roman" w:hAnsi="Times New Roman" w:cs="Times New Roman"/>
                <w:color w:val="000000"/>
                <w:sz w:val="24"/>
                <w:szCs w:val="24"/>
                <w:lang w:eastAsia="ru-RU"/>
              </w:rPr>
              <w:t xml:space="preserve"> </w:t>
            </w:r>
            <w:r w:rsidRPr="00EF4FAB">
              <w:rPr>
                <w:rFonts w:ascii="Times New Roman" w:hAnsi="Times New Roman" w:cs="Times New Roman"/>
                <w:color w:val="000000"/>
                <w:sz w:val="24"/>
                <w:szCs w:val="24"/>
                <w:lang w:eastAsia="ru-RU"/>
              </w:rPr>
              <w:t xml:space="preserve">Назначенный ресурс </w:t>
            </w:r>
            <w:proofErr w:type="spellStart"/>
            <w:r w:rsidRPr="00EF4FAB">
              <w:rPr>
                <w:rFonts w:ascii="Times New Roman" w:hAnsi="Times New Roman" w:cs="Times New Roman"/>
                <w:color w:val="000000"/>
                <w:sz w:val="24"/>
                <w:szCs w:val="24"/>
                <w:lang w:eastAsia="ru-RU"/>
              </w:rPr>
              <w:t>сохраняемости</w:t>
            </w:r>
            <w:proofErr w:type="spellEnd"/>
            <w:r w:rsidRPr="00EF4FAB">
              <w:rPr>
                <w:rFonts w:ascii="Times New Roman" w:hAnsi="Times New Roman" w:cs="Times New Roman"/>
                <w:color w:val="000000"/>
                <w:sz w:val="24"/>
                <w:szCs w:val="24"/>
                <w:lang w:eastAsia="ru-RU"/>
              </w:rPr>
              <w:t xml:space="preserve"> – 3 года</w:t>
            </w:r>
          </w:p>
        </w:tc>
      </w:tr>
    </w:tbl>
    <w:p w:rsidR="002A01D4" w:rsidRPr="00B77373" w:rsidRDefault="002A01D4" w:rsidP="00B77373">
      <w:pPr>
        <w:spacing w:after="0" w:line="240" w:lineRule="auto"/>
        <w:rPr>
          <w:rFonts w:ascii="Times New Roman" w:hAnsi="Times New Roman" w:cs="Times New Roman"/>
          <w:color w:val="000000"/>
          <w:sz w:val="24"/>
          <w:szCs w:val="24"/>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РАЗДЕЛ 8. ТРЕБОВАНИЯ К ОБЪЕМУ И/ИЛИ СРОКУ ПРЕДОСТАВЛЕНИЯ ГАРАНТИЙ</w:t>
      </w:r>
    </w:p>
    <w:p w:rsidR="002A01D4" w:rsidRPr="00B77373" w:rsidRDefault="002A01D4" w:rsidP="00B77373">
      <w:pPr>
        <w:spacing w:after="0" w:line="240" w:lineRule="auto"/>
        <w:rPr>
          <w:rFonts w:ascii="Times New Roman" w:hAnsi="Times New Roman" w:cs="Times New Roman"/>
          <w:color w:val="000000"/>
          <w:sz w:val="24"/>
          <w:szCs w:val="24"/>
          <w:lang w:eastAsia="ru-RU"/>
        </w:rPr>
      </w:pP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8.1</w:t>
            </w:r>
          </w:p>
        </w:tc>
        <w:tc>
          <w:tcPr>
            <w:tcW w:w="4397" w:type="dxa"/>
          </w:tcPr>
          <w:p w:rsidR="002A01D4" w:rsidRPr="00B77373" w:rsidRDefault="002A01D4" w:rsidP="00EF4FAB">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xml:space="preserve">Гарантийные сроки, </w:t>
            </w:r>
            <w:r w:rsidR="00EF4FAB">
              <w:rPr>
                <w:rFonts w:ascii="Times New Roman" w:hAnsi="Times New Roman" w:cs="Times New Roman"/>
                <w:color w:val="000000"/>
                <w:sz w:val="24"/>
                <w:szCs w:val="24"/>
                <w:lang w:eastAsia="ru-RU"/>
              </w:rPr>
              <w:t>месяцы</w:t>
            </w:r>
          </w:p>
        </w:tc>
        <w:tc>
          <w:tcPr>
            <w:tcW w:w="4533" w:type="dxa"/>
          </w:tcPr>
          <w:p w:rsidR="002A01D4" w:rsidRPr="00542354" w:rsidRDefault="00E46F05" w:rsidP="00B67850">
            <w:pPr>
              <w:spacing w:after="120" w:line="240" w:lineRule="auto"/>
              <w:jc w:val="both"/>
              <w:rPr>
                <w:rFonts w:ascii="Times New Roman" w:hAnsi="Times New Roman" w:cs="Times New Roman"/>
                <w:color w:val="000000"/>
                <w:sz w:val="24"/>
                <w:szCs w:val="24"/>
                <w:lang w:eastAsia="ru-RU"/>
              </w:rPr>
            </w:pPr>
            <w:r w:rsidRPr="00E46F05">
              <w:rPr>
                <w:rFonts w:ascii="Times New Roman" w:hAnsi="Times New Roman" w:cs="Times New Roman"/>
                <w:color w:val="000000"/>
                <w:sz w:val="24"/>
                <w:szCs w:val="24"/>
                <w:lang w:eastAsia="ru-RU"/>
              </w:rPr>
              <w:t xml:space="preserve">48 месяцев от даты поставки </w:t>
            </w:r>
            <w:r w:rsidR="00B67850">
              <w:rPr>
                <w:rFonts w:ascii="Times New Roman" w:hAnsi="Times New Roman" w:cs="Times New Roman"/>
                <w:color w:val="000000"/>
                <w:sz w:val="24"/>
                <w:szCs w:val="24"/>
                <w:lang w:eastAsia="ru-RU"/>
              </w:rPr>
              <w:t>основания</w:t>
            </w:r>
            <w:r w:rsidRPr="00E46F05">
              <w:rPr>
                <w:rFonts w:ascii="Times New Roman" w:hAnsi="Times New Roman" w:cs="Times New Roman"/>
                <w:color w:val="000000"/>
                <w:sz w:val="24"/>
                <w:szCs w:val="24"/>
                <w:lang w:eastAsia="ru-RU"/>
              </w:rPr>
              <w:t xml:space="preserve"> на площадку АЭС, при условии соблюдения условий хранения согласно действующей нормативной документации, и 36 месяцев с момента ввода оборудования в эксплуатацию, при условии соблюдения необходимых условий эксплуатации согласно требованиям изготовителя</w:t>
            </w:r>
          </w:p>
        </w:tc>
      </w:tr>
    </w:tbl>
    <w:p w:rsidR="002A01D4" w:rsidRPr="00B77373" w:rsidRDefault="002A01D4" w:rsidP="00B77373">
      <w:pPr>
        <w:spacing w:after="0" w:line="240" w:lineRule="auto"/>
        <w:rPr>
          <w:rFonts w:ascii="Times New Roman" w:hAnsi="Times New Roman" w:cs="Times New Roman"/>
          <w:color w:val="000000"/>
          <w:sz w:val="24"/>
          <w:szCs w:val="24"/>
          <w:lang w:eastAsia="ru-RU"/>
        </w:rPr>
      </w:pPr>
    </w:p>
    <w:p w:rsidR="002A01D4" w:rsidRPr="00AB7B34" w:rsidRDefault="002A01D4" w:rsidP="00B77373">
      <w:pPr>
        <w:spacing w:after="0" w:line="240" w:lineRule="auto"/>
        <w:jc w:val="center"/>
        <w:rPr>
          <w:rFonts w:ascii="Times New Roman" w:hAnsi="Times New Roman" w:cs="Times New Roman"/>
          <w:color w:val="000000"/>
          <w:sz w:val="28"/>
          <w:szCs w:val="28"/>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РАЗДЕЛ 9. ТРЕБОВАНИЯ ПО РЕМОНТОПРИГОДНОСТИ</w:t>
      </w:r>
    </w:p>
    <w:p w:rsidR="002A01D4" w:rsidRPr="00B77373" w:rsidRDefault="002A01D4" w:rsidP="00B77373">
      <w:pPr>
        <w:spacing w:after="0" w:line="240" w:lineRule="auto"/>
        <w:rPr>
          <w:rFonts w:ascii="Times New Roman" w:hAnsi="Times New Roman" w:cs="Times New Roman"/>
          <w:color w:val="000000"/>
          <w:sz w:val="24"/>
          <w:szCs w:val="24"/>
          <w:lang w:eastAsia="ru-RU"/>
        </w:rPr>
      </w:pP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4333"/>
        <w:gridCol w:w="4490"/>
      </w:tblGrid>
      <w:tr w:rsidR="002A01D4" w:rsidRPr="00CA7D7F">
        <w:trPr>
          <w:trHeight w:val="399"/>
        </w:trPr>
        <w:tc>
          <w:tcPr>
            <w:tcW w:w="816"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9.1</w:t>
            </w:r>
          </w:p>
        </w:tc>
        <w:tc>
          <w:tcPr>
            <w:tcW w:w="4333"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Ремонтопригодность</w:t>
            </w:r>
          </w:p>
        </w:tc>
        <w:tc>
          <w:tcPr>
            <w:tcW w:w="4490" w:type="dxa"/>
          </w:tcPr>
          <w:p w:rsidR="002A01D4" w:rsidRPr="00542354" w:rsidRDefault="002A01D4" w:rsidP="00701D53">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xml:space="preserve">Должна быть обеспечена ремонтопригодность оборудования путем замены составных частей и элементов на соответствующие составные части и элементы из состава ЗИП </w:t>
            </w:r>
          </w:p>
        </w:tc>
      </w:tr>
      <w:tr w:rsidR="002A01D4" w:rsidRPr="00CA7D7F">
        <w:trPr>
          <w:trHeight w:val="399"/>
        </w:trPr>
        <w:tc>
          <w:tcPr>
            <w:tcW w:w="816"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9.2</w:t>
            </w:r>
          </w:p>
        </w:tc>
        <w:tc>
          <w:tcPr>
            <w:tcW w:w="4333"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 xml:space="preserve">Возможность замены составных частей или элементов </w:t>
            </w:r>
          </w:p>
        </w:tc>
        <w:tc>
          <w:tcPr>
            <w:tcW w:w="4490" w:type="dxa"/>
          </w:tcPr>
          <w:p w:rsidR="002A01D4" w:rsidRPr="00542354" w:rsidRDefault="002A01D4" w:rsidP="00C21ABD">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Должна быть обеспечена возможность замены составных частей и элементов на соответствующие составные части и элементы из состава ЗИП</w:t>
            </w:r>
          </w:p>
        </w:tc>
      </w:tr>
    </w:tbl>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РАЗДЕЛ 10. ТРЕБОВАНИЯ К ОБЕСПЕЧЕНИЮ МОНТАЖА, НАЛАДКИ И СЕРВИСНОМУ ОБСЛУЖИВАНИЮ</w:t>
      </w:r>
    </w:p>
    <w:p w:rsidR="002A01D4" w:rsidRPr="00B77373" w:rsidRDefault="002A01D4" w:rsidP="00B77373">
      <w:pPr>
        <w:spacing w:after="0" w:line="240" w:lineRule="auto"/>
        <w:rPr>
          <w:rFonts w:ascii="Times New Roman" w:hAnsi="Times New Roman" w:cs="Times New Roman"/>
          <w:color w:val="000000"/>
          <w:sz w:val="24"/>
          <w:szCs w:val="24"/>
          <w:lang w:eastAsia="ru-RU"/>
        </w:rPr>
      </w:pP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B77373" w:rsidTr="00BB23A2">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10.1</w:t>
            </w:r>
          </w:p>
        </w:tc>
        <w:tc>
          <w:tcPr>
            <w:tcW w:w="4397" w:type="dxa"/>
          </w:tcPr>
          <w:p w:rsidR="002A01D4" w:rsidRPr="00B77373" w:rsidRDefault="002A01D4" w:rsidP="00C21ABD">
            <w:pPr>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Требование при необходимости предоставления услуг по монтажу</w:t>
            </w:r>
          </w:p>
        </w:tc>
        <w:tc>
          <w:tcPr>
            <w:tcW w:w="4533" w:type="dxa"/>
            <w:vMerge w:val="restart"/>
          </w:tcPr>
          <w:p w:rsidR="002A01D4" w:rsidRPr="00C2110E" w:rsidRDefault="00987DF2" w:rsidP="00C24D75">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Шефмонтаж основания</w:t>
            </w:r>
            <w:r w:rsidR="002A01D4" w:rsidRPr="00C2110E">
              <w:rPr>
                <w:rFonts w:ascii="Times New Roman" w:hAnsi="Times New Roman" w:cs="Times New Roman"/>
                <w:color w:val="000000"/>
                <w:sz w:val="24"/>
                <w:szCs w:val="24"/>
                <w:lang w:eastAsia="ru-RU"/>
              </w:rPr>
              <w:t xml:space="preserve"> является обязательным и должен вх</w:t>
            </w:r>
            <w:r w:rsidR="00BB23A2">
              <w:rPr>
                <w:rFonts w:ascii="Times New Roman" w:hAnsi="Times New Roman" w:cs="Times New Roman"/>
                <w:color w:val="000000"/>
                <w:sz w:val="24"/>
                <w:szCs w:val="24"/>
                <w:lang w:eastAsia="ru-RU"/>
              </w:rPr>
              <w:t xml:space="preserve">одить </w:t>
            </w:r>
            <w:r>
              <w:rPr>
                <w:rFonts w:ascii="Times New Roman" w:hAnsi="Times New Roman" w:cs="Times New Roman"/>
                <w:color w:val="000000"/>
                <w:sz w:val="24"/>
                <w:szCs w:val="24"/>
                <w:lang w:eastAsia="ru-RU"/>
              </w:rPr>
              <w:t>в цену поставки основания</w:t>
            </w:r>
          </w:p>
        </w:tc>
      </w:tr>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10.2</w:t>
            </w:r>
          </w:p>
        </w:tc>
        <w:tc>
          <w:tcPr>
            <w:tcW w:w="4397" w:type="dxa"/>
          </w:tcPr>
          <w:p w:rsidR="002A01D4" w:rsidRPr="00B77373" w:rsidRDefault="002A01D4" w:rsidP="00C21ABD">
            <w:pPr>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Требование при  необходимости предоставления услуг по шефмонтажу</w:t>
            </w:r>
          </w:p>
        </w:tc>
        <w:tc>
          <w:tcPr>
            <w:tcW w:w="4533" w:type="dxa"/>
            <w:vMerge/>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p>
        </w:tc>
      </w:tr>
    </w:tbl>
    <w:p w:rsidR="005E4DA6" w:rsidRDefault="005E4DA6" w:rsidP="005E4DA6">
      <w:pPr>
        <w:spacing w:after="0" w:line="240" w:lineRule="auto"/>
        <w:rPr>
          <w:rFonts w:ascii="Times New Roman" w:hAnsi="Times New Roman" w:cs="Times New Roman"/>
          <w:color w:val="000000"/>
          <w:sz w:val="28"/>
          <w:szCs w:val="28"/>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lastRenderedPageBreak/>
        <w:t>РАЗДЕЛ 11. ЭКОЛОГИЧЕСКИЕ ТРЕБОВАНИЯ</w:t>
      </w:r>
    </w:p>
    <w:p w:rsidR="002A01D4" w:rsidRPr="00B77373" w:rsidRDefault="002A01D4" w:rsidP="00B77373">
      <w:pPr>
        <w:spacing w:after="0" w:line="240" w:lineRule="auto"/>
        <w:jc w:val="center"/>
        <w:rPr>
          <w:rFonts w:ascii="Times New Roman" w:hAnsi="Times New Roman" w:cs="Times New Roman"/>
          <w:b/>
          <w:bCs/>
          <w:color w:val="000000"/>
          <w:sz w:val="24"/>
          <w:szCs w:val="24"/>
          <w:lang w:eastAsia="ru-RU"/>
        </w:rPr>
      </w:pP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4333"/>
        <w:gridCol w:w="4490"/>
      </w:tblGrid>
      <w:tr w:rsidR="002A01D4" w:rsidRPr="00B77373">
        <w:trPr>
          <w:trHeight w:val="399"/>
        </w:trPr>
        <w:tc>
          <w:tcPr>
            <w:tcW w:w="816"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11.1</w:t>
            </w:r>
          </w:p>
        </w:tc>
        <w:tc>
          <w:tcPr>
            <w:tcW w:w="4333"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Экологические требования</w:t>
            </w:r>
          </w:p>
        </w:tc>
        <w:tc>
          <w:tcPr>
            <w:tcW w:w="4490" w:type="dxa"/>
          </w:tcPr>
          <w:p w:rsidR="002A01D4" w:rsidRPr="00C2110E" w:rsidRDefault="002A01D4" w:rsidP="00C2110E">
            <w:pPr>
              <w:spacing w:after="0" w:line="240" w:lineRule="auto"/>
              <w:jc w:val="both"/>
              <w:rPr>
                <w:rFonts w:ascii="Times New Roman" w:hAnsi="Times New Roman" w:cs="Times New Roman"/>
                <w:color w:val="000000"/>
                <w:sz w:val="24"/>
                <w:szCs w:val="24"/>
                <w:lang w:eastAsia="ru-RU"/>
              </w:rPr>
            </w:pPr>
            <w:bookmarkStart w:id="7" w:name="_Ref132105522"/>
            <w:r w:rsidRPr="00C2110E">
              <w:rPr>
                <w:rFonts w:ascii="Times New Roman" w:hAnsi="Times New Roman" w:cs="Times New Roman"/>
                <w:color w:val="000000"/>
                <w:sz w:val="24"/>
                <w:szCs w:val="24"/>
                <w:lang w:eastAsia="ru-RU"/>
              </w:rPr>
              <w:t>Технологические отходы, образующиеся в процессе распаковки и монта</w:t>
            </w:r>
            <w:r w:rsidR="00987DF2">
              <w:rPr>
                <w:rFonts w:ascii="Times New Roman" w:hAnsi="Times New Roman" w:cs="Times New Roman"/>
                <w:color w:val="000000"/>
                <w:sz w:val="24"/>
                <w:szCs w:val="24"/>
                <w:lang w:eastAsia="ru-RU"/>
              </w:rPr>
              <w:t>жа основания</w:t>
            </w:r>
            <w:r w:rsidRPr="00C2110E">
              <w:rPr>
                <w:rFonts w:ascii="Times New Roman" w:hAnsi="Times New Roman" w:cs="Times New Roman"/>
                <w:color w:val="000000"/>
                <w:sz w:val="24"/>
                <w:szCs w:val="24"/>
                <w:lang w:eastAsia="ru-RU"/>
              </w:rPr>
              <w:t>, должны иметь возможность переработки и вторичного использования</w:t>
            </w:r>
            <w:bookmarkEnd w:id="7"/>
          </w:p>
        </w:tc>
      </w:tr>
    </w:tbl>
    <w:p w:rsidR="00792E65" w:rsidRDefault="00792E65" w:rsidP="00B77373">
      <w:pPr>
        <w:spacing w:after="0" w:line="240" w:lineRule="auto"/>
        <w:jc w:val="center"/>
        <w:rPr>
          <w:rFonts w:ascii="Times New Roman" w:hAnsi="Times New Roman" w:cs="Times New Roman"/>
          <w:b/>
          <w:bCs/>
          <w:color w:val="000000"/>
          <w:sz w:val="24"/>
          <w:szCs w:val="24"/>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РАЗДЕЛ 12. ТРЕБОВАНИЯ ПО БЕЗОПАСНОСТИ</w:t>
      </w:r>
    </w:p>
    <w:p w:rsidR="002A01D4" w:rsidRPr="00B77373" w:rsidRDefault="002A01D4" w:rsidP="00B77373">
      <w:pPr>
        <w:spacing w:after="0" w:line="240" w:lineRule="auto"/>
        <w:rPr>
          <w:rFonts w:ascii="Times New Roman" w:hAnsi="Times New Roman" w:cs="Times New Roman"/>
          <w:color w:val="000000"/>
          <w:sz w:val="24"/>
          <w:szCs w:val="24"/>
          <w:lang w:eastAsia="ru-RU"/>
        </w:rPr>
      </w:pP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12.1</w:t>
            </w:r>
          </w:p>
        </w:tc>
        <w:tc>
          <w:tcPr>
            <w:tcW w:w="4397" w:type="dxa"/>
          </w:tcPr>
          <w:p w:rsidR="002A01D4" w:rsidRPr="00B77373" w:rsidRDefault="002A01D4" w:rsidP="00C21ABD">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Класс безопасности по ПНАЭ  Г - 01 - 011 – 97 (ОПБ 88/97)</w:t>
            </w:r>
          </w:p>
        </w:tc>
        <w:tc>
          <w:tcPr>
            <w:tcW w:w="4533" w:type="dxa"/>
          </w:tcPr>
          <w:p w:rsidR="002A01D4" w:rsidRPr="00C2110E" w:rsidRDefault="00EF4FAB" w:rsidP="00EF4FAB">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r>
      <w:tr w:rsidR="00DC1A9D" w:rsidRPr="00B77373">
        <w:trPr>
          <w:trHeight w:val="399"/>
        </w:trPr>
        <w:tc>
          <w:tcPr>
            <w:tcW w:w="709" w:type="dxa"/>
          </w:tcPr>
          <w:p w:rsidR="00DC1A9D" w:rsidRPr="00B77373" w:rsidRDefault="00DC1A9D" w:rsidP="00B77373">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12.2</w:t>
            </w:r>
          </w:p>
        </w:tc>
        <w:tc>
          <w:tcPr>
            <w:tcW w:w="4397" w:type="dxa"/>
          </w:tcPr>
          <w:p w:rsidR="00DC1A9D" w:rsidRPr="00B77373" w:rsidRDefault="00DC1A9D" w:rsidP="00C21ABD">
            <w:pPr>
              <w:autoSpaceDE w:val="0"/>
              <w:autoSpaceDN w:val="0"/>
              <w:adjustRightInd w:val="0"/>
              <w:spacing w:after="0" w:line="240" w:lineRule="auto"/>
              <w:rPr>
                <w:rFonts w:ascii="Times New Roman" w:hAnsi="Times New Roman" w:cs="Times New Roman"/>
                <w:color w:val="000000"/>
                <w:sz w:val="24"/>
                <w:szCs w:val="24"/>
                <w:lang w:eastAsia="ru-RU"/>
              </w:rPr>
            </w:pPr>
            <w:r w:rsidRPr="00DC1A9D">
              <w:rPr>
                <w:rFonts w:ascii="Times New Roman" w:hAnsi="Times New Roman" w:cs="Times New Roman"/>
                <w:color w:val="000000"/>
                <w:sz w:val="24"/>
                <w:szCs w:val="24"/>
                <w:lang w:eastAsia="ru-RU"/>
              </w:rPr>
              <w:t>Общепромышленные требования безопасности</w:t>
            </w:r>
          </w:p>
        </w:tc>
        <w:tc>
          <w:tcPr>
            <w:tcW w:w="4533" w:type="dxa"/>
          </w:tcPr>
          <w:p w:rsidR="00DC1A9D" w:rsidRPr="00E0687A" w:rsidRDefault="00DC1A9D" w:rsidP="00DC1A9D">
            <w:pPr>
              <w:pStyle w:val="5"/>
              <w:shd w:val="clear" w:color="auto" w:fill="auto"/>
              <w:spacing w:after="0" w:line="240" w:lineRule="auto"/>
              <w:rPr>
                <w:i/>
                <w:iCs/>
                <w:sz w:val="24"/>
                <w:szCs w:val="24"/>
              </w:rPr>
            </w:pPr>
            <w:r w:rsidRPr="00E0687A">
              <w:rPr>
                <w:sz w:val="24"/>
                <w:szCs w:val="24"/>
              </w:rPr>
              <w:t>Требования безопасности к конструкции – в соответствии с ГОСТ 12.1.002.</w:t>
            </w:r>
          </w:p>
          <w:p w:rsidR="00DC1A9D" w:rsidRPr="00E0687A" w:rsidRDefault="00DC1A9D" w:rsidP="00DC1A9D">
            <w:pPr>
              <w:pStyle w:val="5"/>
              <w:shd w:val="clear" w:color="auto" w:fill="auto"/>
              <w:spacing w:after="0" w:line="240" w:lineRule="auto"/>
              <w:jc w:val="both"/>
              <w:rPr>
                <w:i/>
                <w:iCs/>
                <w:sz w:val="24"/>
                <w:szCs w:val="24"/>
              </w:rPr>
            </w:pPr>
            <w:bookmarkStart w:id="8" w:name="_Ref302041612"/>
            <w:r w:rsidRPr="00E0687A">
              <w:rPr>
                <w:sz w:val="24"/>
                <w:szCs w:val="24"/>
              </w:rPr>
              <w:t>Элементы заземления должны быть расположены в местах, обеспечивающих удобство контроля переходного сопротивления.</w:t>
            </w:r>
            <w:bookmarkEnd w:id="8"/>
          </w:p>
          <w:p w:rsidR="00DC1A9D" w:rsidRDefault="00987DF2" w:rsidP="00DC1A9D">
            <w:pPr>
              <w:spacing w:after="0" w:line="240" w:lineRule="auto"/>
              <w:jc w:val="both"/>
              <w:rPr>
                <w:rFonts w:ascii="Times New Roman" w:hAnsi="Times New Roman" w:cs="Times New Roman"/>
                <w:color w:val="000000"/>
                <w:sz w:val="24"/>
                <w:szCs w:val="24"/>
                <w:lang w:eastAsia="ru-RU"/>
              </w:rPr>
            </w:pPr>
            <w:bookmarkStart w:id="9" w:name="_Ref147375760"/>
            <w:r>
              <w:rPr>
                <w:rFonts w:ascii="Times New Roman" w:hAnsi="Times New Roman" w:cs="Times New Roman"/>
                <w:sz w:val="24"/>
                <w:szCs w:val="24"/>
                <w:lang w:eastAsia="ru-RU"/>
              </w:rPr>
              <w:t>Основание должно</w:t>
            </w:r>
            <w:r w:rsidR="00DC1A9D" w:rsidRPr="00DC1A9D">
              <w:rPr>
                <w:rFonts w:ascii="Times New Roman" w:hAnsi="Times New Roman" w:cs="Times New Roman"/>
                <w:sz w:val="24"/>
                <w:szCs w:val="24"/>
                <w:lang w:eastAsia="ru-RU"/>
              </w:rPr>
              <w:t xml:space="preserve"> соответствовать требованиям ГОСТ 12.1.004</w:t>
            </w:r>
            <w:bookmarkEnd w:id="9"/>
            <w:r w:rsidR="00DC1A9D" w:rsidRPr="00DC1A9D">
              <w:rPr>
                <w:rFonts w:ascii="Times New Roman" w:hAnsi="Times New Roman" w:cs="Times New Roman"/>
                <w:sz w:val="24"/>
                <w:szCs w:val="24"/>
                <w:lang w:eastAsia="ru-RU"/>
              </w:rPr>
              <w:t>-91</w:t>
            </w:r>
          </w:p>
        </w:tc>
      </w:tr>
    </w:tbl>
    <w:p w:rsidR="002A01D4" w:rsidRPr="00B77373" w:rsidRDefault="002A01D4" w:rsidP="00B77373">
      <w:pPr>
        <w:spacing w:after="0" w:line="240" w:lineRule="auto"/>
        <w:rPr>
          <w:rFonts w:ascii="Times New Roman" w:hAnsi="Times New Roman" w:cs="Times New Roman"/>
          <w:color w:val="000000"/>
          <w:sz w:val="24"/>
          <w:szCs w:val="24"/>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 xml:space="preserve">РАЗДЕЛ 13. ТРЕБОВАНИЯ К КАЧЕСТВУ </w:t>
      </w:r>
    </w:p>
    <w:p w:rsidR="002A01D4" w:rsidRPr="00B77373" w:rsidRDefault="002A01D4" w:rsidP="00B77373">
      <w:pPr>
        <w:spacing w:after="0" w:line="240" w:lineRule="auto"/>
        <w:rPr>
          <w:rFonts w:ascii="Times New Roman" w:hAnsi="Times New Roman" w:cs="Times New Roman"/>
          <w:color w:val="000000"/>
          <w:sz w:val="24"/>
          <w:szCs w:val="24"/>
          <w:lang w:eastAsia="ru-RU"/>
        </w:rPr>
      </w:pPr>
    </w:p>
    <w:p w:rsidR="003D7E40" w:rsidRPr="00E0687A" w:rsidRDefault="003D7E40" w:rsidP="003D7E40">
      <w:pPr>
        <w:pStyle w:val="5"/>
        <w:pBdr>
          <w:top w:val="single" w:sz="4" w:space="1" w:color="auto"/>
          <w:left w:val="single" w:sz="4" w:space="4" w:color="auto"/>
          <w:bottom w:val="single" w:sz="4" w:space="1" w:color="auto"/>
          <w:right w:val="single" w:sz="4" w:space="4" w:color="auto"/>
        </w:pBdr>
        <w:spacing w:after="0" w:line="240" w:lineRule="auto"/>
        <w:jc w:val="both"/>
        <w:rPr>
          <w:i/>
          <w:iCs/>
          <w:sz w:val="24"/>
          <w:szCs w:val="24"/>
        </w:rPr>
      </w:pPr>
      <w:r w:rsidRPr="00E0687A">
        <w:rPr>
          <w:sz w:val="24"/>
          <w:szCs w:val="24"/>
        </w:rPr>
        <w:t xml:space="preserve">Требования к обеспечению качества приведены в </w:t>
      </w:r>
      <w:r w:rsidRPr="00531C39">
        <w:rPr>
          <w:sz w:val="24"/>
          <w:szCs w:val="24"/>
        </w:rPr>
        <w:t>Приложении 3</w:t>
      </w:r>
      <w:r w:rsidRPr="00E0687A">
        <w:rPr>
          <w:sz w:val="24"/>
          <w:szCs w:val="24"/>
        </w:rPr>
        <w:t xml:space="preserve"> к настоящему Техническому заданию. Категория обеспечения качества приведена для каждого из шкафов в </w:t>
      </w:r>
      <w:r w:rsidR="00531C39" w:rsidRPr="00531C39">
        <w:rPr>
          <w:sz w:val="24"/>
          <w:szCs w:val="24"/>
        </w:rPr>
        <w:t>Приложении 2</w:t>
      </w:r>
      <w:r w:rsidRPr="00E0687A">
        <w:rPr>
          <w:sz w:val="24"/>
          <w:szCs w:val="24"/>
        </w:rPr>
        <w:t xml:space="preserve"> к настоящему Техническому заданию</w:t>
      </w:r>
    </w:p>
    <w:p w:rsidR="002A01D4" w:rsidRPr="00B77373" w:rsidRDefault="002A01D4" w:rsidP="00B77373">
      <w:pPr>
        <w:spacing w:after="0" w:line="240" w:lineRule="auto"/>
        <w:rPr>
          <w:rFonts w:ascii="Times New Roman" w:hAnsi="Times New Roman" w:cs="Times New Roman"/>
          <w:color w:val="000000"/>
          <w:sz w:val="24"/>
          <w:szCs w:val="24"/>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 xml:space="preserve">РАЗДЕЛ 14. </w:t>
      </w:r>
      <w:r w:rsidR="00F34FE7">
        <w:rPr>
          <w:rFonts w:ascii="Times New Roman" w:hAnsi="Times New Roman" w:cs="Times New Roman"/>
          <w:color w:val="000000"/>
          <w:sz w:val="28"/>
          <w:szCs w:val="28"/>
          <w:lang w:eastAsia="ru-RU"/>
        </w:rPr>
        <w:t>СПЕЦИАЛЬНЫЕ</w:t>
      </w:r>
      <w:r w:rsidRPr="00B77373">
        <w:rPr>
          <w:rFonts w:ascii="Times New Roman" w:hAnsi="Times New Roman" w:cs="Times New Roman"/>
          <w:color w:val="000000"/>
          <w:sz w:val="28"/>
          <w:szCs w:val="28"/>
          <w:lang w:eastAsia="ru-RU"/>
        </w:rPr>
        <w:t xml:space="preserve"> ТРЕБОВАНИЯ</w:t>
      </w:r>
    </w:p>
    <w:p w:rsidR="002A01D4" w:rsidRPr="00B77373" w:rsidRDefault="002A01D4" w:rsidP="00B77373">
      <w:pPr>
        <w:spacing w:after="0" w:line="240" w:lineRule="auto"/>
        <w:rPr>
          <w:rFonts w:ascii="Times New Roman" w:hAnsi="Times New Roman" w:cs="Times New Roman"/>
          <w:color w:val="000000"/>
          <w:sz w:val="24"/>
          <w:szCs w:val="24"/>
          <w:lang w:eastAsia="ru-RU"/>
        </w:rPr>
      </w:pP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B77373" w:rsidTr="00DC1A9D">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14.1</w:t>
            </w:r>
          </w:p>
        </w:tc>
        <w:tc>
          <w:tcPr>
            <w:tcW w:w="4397" w:type="dxa"/>
          </w:tcPr>
          <w:p w:rsidR="002A01D4" w:rsidRPr="00B77373" w:rsidRDefault="002A01D4" w:rsidP="00DC1A9D">
            <w:pPr>
              <w:autoSpaceDE w:val="0"/>
              <w:autoSpaceDN w:val="0"/>
              <w:adjustRightInd w:val="0"/>
              <w:spacing w:after="12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Перечень дополнительных специальных требований, характеристик, условий</w:t>
            </w:r>
          </w:p>
        </w:tc>
        <w:tc>
          <w:tcPr>
            <w:tcW w:w="4533" w:type="dxa"/>
          </w:tcPr>
          <w:p w:rsidR="002A01D4" w:rsidRDefault="00987DF2" w:rsidP="00C21ABD">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Основание должно</w:t>
            </w:r>
            <w:r w:rsidR="002A01D4" w:rsidRPr="00C2110E">
              <w:rPr>
                <w:rFonts w:ascii="Times New Roman" w:hAnsi="Times New Roman" w:cs="Times New Roman"/>
                <w:color w:val="000000"/>
                <w:sz w:val="24"/>
                <w:szCs w:val="24"/>
                <w:lang w:eastAsia="ru-RU"/>
              </w:rPr>
              <w:t xml:space="preserve"> бы</w:t>
            </w:r>
            <w:r w:rsidR="00792E65">
              <w:rPr>
                <w:rFonts w:ascii="Times New Roman" w:hAnsi="Times New Roman" w:cs="Times New Roman"/>
                <w:color w:val="000000"/>
                <w:sz w:val="24"/>
                <w:szCs w:val="24"/>
                <w:lang w:eastAsia="ru-RU"/>
              </w:rPr>
              <w:t>ть свободно</w:t>
            </w:r>
            <w:r w:rsidR="00BB23A2">
              <w:rPr>
                <w:rFonts w:ascii="Times New Roman" w:hAnsi="Times New Roman" w:cs="Times New Roman"/>
                <w:color w:val="000000"/>
                <w:sz w:val="24"/>
                <w:szCs w:val="24"/>
                <w:lang w:eastAsia="ru-RU"/>
              </w:rPr>
              <w:t xml:space="preserve"> от прав третьих лиц</w:t>
            </w:r>
          </w:p>
          <w:p w:rsidR="00C21ABD" w:rsidRPr="00542354" w:rsidRDefault="00C21ABD" w:rsidP="00C21ABD">
            <w:pPr>
              <w:spacing w:after="0" w:line="240" w:lineRule="auto"/>
              <w:jc w:val="both"/>
              <w:rPr>
                <w:rFonts w:ascii="Times New Roman" w:hAnsi="Times New Roman" w:cs="Times New Roman"/>
                <w:color w:val="000000"/>
                <w:sz w:val="24"/>
                <w:szCs w:val="24"/>
                <w:lang w:eastAsia="ru-RU"/>
              </w:rPr>
            </w:pPr>
          </w:p>
        </w:tc>
      </w:tr>
      <w:tr w:rsidR="00EC049B" w:rsidRPr="00B77373" w:rsidTr="00DC1A9D">
        <w:trPr>
          <w:trHeight w:val="399"/>
        </w:trPr>
        <w:tc>
          <w:tcPr>
            <w:tcW w:w="709" w:type="dxa"/>
          </w:tcPr>
          <w:p w:rsidR="00EC049B" w:rsidRPr="00B77373" w:rsidRDefault="00EC049B" w:rsidP="00B77373">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14.2</w:t>
            </w:r>
          </w:p>
        </w:tc>
        <w:tc>
          <w:tcPr>
            <w:tcW w:w="4397" w:type="dxa"/>
          </w:tcPr>
          <w:p w:rsidR="00EC049B" w:rsidRPr="00B77373" w:rsidRDefault="00DC1A9D" w:rsidP="00DC1A9D">
            <w:pPr>
              <w:autoSpaceDE w:val="0"/>
              <w:autoSpaceDN w:val="0"/>
              <w:adjustRightInd w:val="0"/>
              <w:spacing w:after="120" w:line="240" w:lineRule="auto"/>
              <w:rPr>
                <w:rFonts w:ascii="Times New Roman" w:hAnsi="Times New Roman" w:cs="Times New Roman"/>
                <w:color w:val="000000"/>
                <w:sz w:val="24"/>
                <w:szCs w:val="24"/>
                <w:lang w:eastAsia="ru-RU"/>
              </w:rPr>
            </w:pPr>
            <w:r w:rsidRPr="00DC1A9D">
              <w:rPr>
                <w:rFonts w:ascii="Times New Roman" w:hAnsi="Times New Roman" w:cs="Times New Roman"/>
                <w:color w:val="000000"/>
                <w:sz w:val="24"/>
                <w:szCs w:val="24"/>
                <w:lang w:eastAsia="ru-RU"/>
              </w:rPr>
              <w:t>Требования безопасности, требования охраны окружающей природной среды при изготовлении (производстве)</w:t>
            </w:r>
          </w:p>
        </w:tc>
        <w:tc>
          <w:tcPr>
            <w:tcW w:w="4533" w:type="dxa"/>
          </w:tcPr>
          <w:p w:rsidR="00DC1A9D" w:rsidRPr="00E0687A" w:rsidRDefault="00DC1A9D" w:rsidP="00DC1A9D">
            <w:pPr>
              <w:pStyle w:val="10"/>
              <w:widowControl w:val="0"/>
              <w:shd w:val="clear" w:color="auto" w:fill="auto"/>
              <w:spacing w:after="0" w:line="240" w:lineRule="auto"/>
              <w:jc w:val="both"/>
              <w:rPr>
                <w:sz w:val="24"/>
                <w:szCs w:val="24"/>
              </w:rPr>
            </w:pPr>
            <w:bookmarkStart w:id="10" w:name="_Ref182303961"/>
            <w:r w:rsidRPr="00E0687A">
              <w:rPr>
                <w:sz w:val="24"/>
                <w:szCs w:val="24"/>
              </w:rPr>
              <w:t xml:space="preserve">При изготовлении должны выполняться требования пожарной безопасности согласно: </w:t>
            </w:r>
            <w:bookmarkEnd w:id="10"/>
            <w:r w:rsidRPr="00E0687A">
              <w:rPr>
                <w:sz w:val="24"/>
                <w:szCs w:val="24"/>
              </w:rPr>
              <w:t>ГОСТ 12.1.004 (раздел 4) и ГОСТ Р 12.1.019.</w:t>
            </w:r>
          </w:p>
          <w:p w:rsidR="00DC1A9D" w:rsidRPr="00E0687A" w:rsidRDefault="00DC1A9D" w:rsidP="00DC1A9D">
            <w:pPr>
              <w:pStyle w:val="10"/>
              <w:widowControl w:val="0"/>
              <w:shd w:val="clear" w:color="auto" w:fill="auto"/>
              <w:spacing w:after="0" w:line="240" w:lineRule="auto"/>
              <w:jc w:val="both"/>
              <w:rPr>
                <w:sz w:val="24"/>
                <w:szCs w:val="24"/>
              </w:rPr>
            </w:pPr>
            <w:r w:rsidRPr="00E0687A">
              <w:rPr>
                <w:sz w:val="24"/>
                <w:szCs w:val="24"/>
              </w:rPr>
              <w:t>Производственные помещения должны соответствовать по пожарной безопасности требованиям ГОСТ 12.1.004 (раздел 1), СНиП 2.09.02-85**.</w:t>
            </w:r>
          </w:p>
          <w:p w:rsidR="00DC1A9D" w:rsidRPr="00E0687A" w:rsidRDefault="00DC1A9D" w:rsidP="00DC1A9D">
            <w:pPr>
              <w:pStyle w:val="10"/>
              <w:widowControl w:val="0"/>
              <w:shd w:val="clear" w:color="auto" w:fill="auto"/>
              <w:spacing w:after="0" w:line="240" w:lineRule="auto"/>
              <w:jc w:val="both"/>
              <w:rPr>
                <w:sz w:val="24"/>
                <w:szCs w:val="24"/>
              </w:rPr>
            </w:pPr>
            <w:bookmarkStart w:id="11" w:name="_Ref128469983"/>
            <w:r w:rsidRPr="00E0687A">
              <w:rPr>
                <w:sz w:val="24"/>
                <w:szCs w:val="24"/>
              </w:rPr>
              <w:t>Изготовление должно осуществляться с соблюдением требований безопасности труда по ГОСТ 12.0.001, ГОСТ 12.2.003 и требований электробезопасности по ГОСТ Р 12.1.019.</w:t>
            </w:r>
            <w:bookmarkEnd w:id="11"/>
          </w:p>
          <w:p w:rsidR="00DC1A9D" w:rsidRPr="00E0687A" w:rsidRDefault="00DC1A9D" w:rsidP="00DC1A9D">
            <w:pPr>
              <w:pStyle w:val="10"/>
              <w:widowControl w:val="0"/>
              <w:shd w:val="clear" w:color="auto" w:fill="auto"/>
              <w:spacing w:after="0" w:line="240" w:lineRule="auto"/>
              <w:jc w:val="both"/>
              <w:rPr>
                <w:sz w:val="24"/>
                <w:szCs w:val="24"/>
              </w:rPr>
            </w:pPr>
            <w:bookmarkStart w:id="12" w:name="_Ref128469219"/>
            <w:r w:rsidRPr="00E0687A">
              <w:rPr>
                <w:sz w:val="24"/>
                <w:szCs w:val="24"/>
              </w:rPr>
              <w:t xml:space="preserve">Рабочие места при изготовлении </w:t>
            </w:r>
            <w:r w:rsidR="00987DF2">
              <w:rPr>
                <w:sz w:val="24"/>
                <w:szCs w:val="24"/>
              </w:rPr>
              <w:t>основания</w:t>
            </w:r>
            <w:r w:rsidRPr="00E0687A">
              <w:rPr>
                <w:sz w:val="24"/>
                <w:szCs w:val="24"/>
              </w:rPr>
              <w:t xml:space="preserve"> должны быть организованы по ГОСТ 12.1.005, ГОСТ 12.2.003 и ГОСТ 12.2.061.</w:t>
            </w:r>
            <w:bookmarkEnd w:id="12"/>
          </w:p>
          <w:p w:rsidR="00DC1A9D" w:rsidRPr="00E0687A" w:rsidRDefault="00DC1A9D" w:rsidP="00DC1A9D">
            <w:pPr>
              <w:pStyle w:val="10"/>
              <w:widowControl w:val="0"/>
              <w:shd w:val="clear" w:color="auto" w:fill="auto"/>
              <w:spacing w:after="0" w:line="240" w:lineRule="auto"/>
              <w:jc w:val="both"/>
              <w:rPr>
                <w:sz w:val="24"/>
                <w:szCs w:val="24"/>
              </w:rPr>
            </w:pPr>
            <w:bookmarkStart w:id="13" w:name="_Ref139419618"/>
            <w:r w:rsidRPr="00E0687A">
              <w:rPr>
                <w:sz w:val="24"/>
                <w:szCs w:val="24"/>
              </w:rPr>
              <w:t xml:space="preserve">Охрана почвы от загрязнения бытовыми и промышленными отходами в </w:t>
            </w:r>
            <w:r w:rsidRPr="00E0687A">
              <w:rPr>
                <w:sz w:val="24"/>
                <w:szCs w:val="24"/>
              </w:rPr>
              <w:lastRenderedPageBreak/>
              <w:t>соответствии с СанПиН 42-128-4690-88.</w:t>
            </w:r>
            <w:bookmarkEnd w:id="13"/>
          </w:p>
          <w:p w:rsidR="00DC1A9D" w:rsidRPr="00E0687A" w:rsidRDefault="00DC1A9D" w:rsidP="00DC1A9D">
            <w:pPr>
              <w:pStyle w:val="10"/>
              <w:widowControl w:val="0"/>
              <w:shd w:val="clear" w:color="auto" w:fill="auto"/>
              <w:spacing w:after="0" w:line="240" w:lineRule="auto"/>
              <w:jc w:val="both"/>
              <w:rPr>
                <w:sz w:val="24"/>
                <w:szCs w:val="24"/>
              </w:rPr>
            </w:pPr>
            <w:bookmarkStart w:id="14" w:name="_Ref128469590"/>
            <w:r w:rsidRPr="00E0687A">
              <w:rPr>
                <w:sz w:val="24"/>
                <w:szCs w:val="24"/>
              </w:rPr>
              <w:t>Работники, занятые в процессе изготовления, должны быть обеспечены спецодеждой и другими средствами индивидуальной защиты по ГОСТ 12.4.011, ГОСТ 12.4.131, ГОСТ 12.4.132 и ГОСТ 20010, которыми необходимо пользоваться в зависимости от характера выполняемых работ.</w:t>
            </w:r>
            <w:bookmarkEnd w:id="14"/>
          </w:p>
          <w:p w:rsidR="00EC049B" w:rsidRPr="00C2110E" w:rsidRDefault="00DC1A9D" w:rsidP="00DC1A9D">
            <w:pPr>
              <w:spacing w:after="0" w:line="240" w:lineRule="auto"/>
              <w:jc w:val="both"/>
              <w:rPr>
                <w:rFonts w:ascii="Times New Roman" w:hAnsi="Times New Roman" w:cs="Times New Roman"/>
                <w:color w:val="000000"/>
                <w:sz w:val="24"/>
                <w:szCs w:val="24"/>
                <w:lang w:eastAsia="ru-RU"/>
              </w:rPr>
            </w:pPr>
            <w:r w:rsidRPr="00DC1A9D">
              <w:rPr>
                <w:rFonts w:ascii="Times New Roman" w:hAnsi="Times New Roman" w:cs="Times New Roman"/>
                <w:noProof/>
                <w:sz w:val="24"/>
                <w:szCs w:val="24"/>
                <w:lang w:eastAsia="ru-RU"/>
              </w:rPr>
              <w:t>Технологические отходы, образующиеся в процессе изготовления, должны складироваться в специальной таре с последующей отправкой на перерабатывающие предприятия</w:t>
            </w:r>
          </w:p>
        </w:tc>
      </w:tr>
    </w:tbl>
    <w:p w:rsidR="002A01D4" w:rsidRPr="00154484" w:rsidRDefault="002A01D4" w:rsidP="00B77373">
      <w:pPr>
        <w:spacing w:after="0" w:line="240" w:lineRule="auto"/>
        <w:jc w:val="center"/>
        <w:rPr>
          <w:rFonts w:ascii="Times New Roman" w:hAnsi="Times New Roman" w:cs="Times New Roman"/>
          <w:color w:val="000000"/>
          <w:sz w:val="28"/>
          <w:szCs w:val="28"/>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РАЗДЕЛ 15. ТРЕБОВАНИЯ К КОЛИЧЕСТВУ И СРОКУ (ПЕРИОДИЧНОСТИ) ПОСТАВКИ</w:t>
      </w:r>
    </w:p>
    <w:p w:rsidR="002A01D4" w:rsidRPr="00B77373" w:rsidRDefault="002A01D4" w:rsidP="00B77373">
      <w:pPr>
        <w:spacing w:after="0" w:line="240" w:lineRule="auto"/>
        <w:rPr>
          <w:rFonts w:ascii="Times New Roman" w:hAnsi="Times New Roman" w:cs="Times New Roman"/>
          <w:color w:val="000000"/>
          <w:sz w:val="24"/>
          <w:szCs w:val="24"/>
          <w:lang w:eastAsia="ru-RU"/>
        </w:rPr>
      </w:pP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7"/>
        <w:gridCol w:w="4533"/>
      </w:tblGrid>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15.1</w:t>
            </w:r>
          </w:p>
        </w:tc>
        <w:tc>
          <w:tcPr>
            <w:tcW w:w="4397" w:type="dxa"/>
          </w:tcPr>
          <w:p w:rsidR="002A01D4" w:rsidRPr="00B77373" w:rsidRDefault="002A01D4" w:rsidP="00B77373">
            <w:pPr>
              <w:autoSpaceDE w:val="0"/>
              <w:autoSpaceDN w:val="0"/>
              <w:adjustRightInd w:val="0"/>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Единица измерения</w:t>
            </w:r>
          </w:p>
        </w:tc>
        <w:tc>
          <w:tcPr>
            <w:tcW w:w="4533" w:type="dxa"/>
          </w:tcPr>
          <w:p w:rsidR="002A01D4" w:rsidRPr="00C2110E" w:rsidRDefault="002A01D4">
            <w:pPr>
              <w:spacing w:after="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шт.</w:t>
            </w:r>
          </w:p>
        </w:tc>
      </w:tr>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15.2</w:t>
            </w:r>
          </w:p>
        </w:tc>
        <w:tc>
          <w:tcPr>
            <w:tcW w:w="4397" w:type="dxa"/>
          </w:tcPr>
          <w:p w:rsidR="002A01D4" w:rsidRPr="00B77373" w:rsidRDefault="002A01D4" w:rsidP="00B77373">
            <w:pPr>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Количество</w:t>
            </w:r>
          </w:p>
        </w:tc>
        <w:tc>
          <w:tcPr>
            <w:tcW w:w="4533" w:type="dxa"/>
          </w:tcPr>
          <w:p w:rsidR="002A01D4" w:rsidRPr="00C2110E" w:rsidRDefault="00CA72F8">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r>
      <w:tr w:rsidR="002A01D4" w:rsidRPr="00B77373">
        <w:trPr>
          <w:trHeight w:val="399"/>
        </w:trPr>
        <w:tc>
          <w:tcPr>
            <w:tcW w:w="709" w:type="dxa"/>
          </w:tcPr>
          <w:p w:rsidR="002A01D4" w:rsidRPr="00B77373" w:rsidRDefault="002A01D4" w:rsidP="00B77373">
            <w:pPr>
              <w:spacing w:after="0" w:line="240" w:lineRule="auto"/>
              <w:jc w:val="both"/>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15.3</w:t>
            </w:r>
          </w:p>
        </w:tc>
        <w:tc>
          <w:tcPr>
            <w:tcW w:w="4397" w:type="dxa"/>
          </w:tcPr>
          <w:p w:rsidR="002A01D4" w:rsidRPr="00B77373" w:rsidRDefault="002A01D4" w:rsidP="00B77373">
            <w:pPr>
              <w:spacing w:after="0" w:line="240" w:lineRule="auto"/>
              <w:rPr>
                <w:rFonts w:ascii="Times New Roman" w:hAnsi="Times New Roman" w:cs="Times New Roman"/>
                <w:color w:val="000000"/>
                <w:sz w:val="24"/>
                <w:szCs w:val="24"/>
                <w:lang w:eastAsia="ru-RU"/>
              </w:rPr>
            </w:pPr>
            <w:r w:rsidRPr="00B77373">
              <w:rPr>
                <w:rFonts w:ascii="Times New Roman" w:hAnsi="Times New Roman" w:cs="Times New Roman"/>
                <w:color w:val="000000"/>
                <w:sz w:val="24"/>
                <w:szCs w:val="24"/>
                <w:lang w:eastAsia="ru-RU"/>
              </w:rPr>
              <w:t>Срок (период) поставки</w:t>
            </w:r>
          </w:p>
        </w:tc>
        <w:tc>
          <w:tcPr>
            <w:tcW w:w="4533" w:type="dxa"/>
          </w:tcPr>
          <w:p w:rsidR="002A01D4" w:rsidRPr="00C2110E" w:rsidRDefault="002A01D4" w:rsidP="002D66D2">
            <w:pPr>
              <w:spacing w:after="120" w:line="240" w:lineRule="auto"/>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Не более 80 календарных дней с момента подписания договора</w:t>
            </w:r>
          </w:p>
        </w:tc>
      </w:tr>
    </w:tbl>
    <w:p w:rsidR="002A01D4" w:rsidRPr="00B77373" w:rsidRDefault="002A01D4" w:rsidP="00B77373">
      <w:pPr>
        <w:spacing w:after="0"/>
        <w:jc w:val="center"/>
        <w:rPr>
          <w:rFonts w:ascii="Times New Roman" w:hAnsi="Times New Roman" w:cs="Times New Roman"/>
          <w:color w:val="000000"/>
          <w:sz w:val="26"/>
          <w:szCs w:val="26"/>
          <w:lang w:eastAsia="ru-RU"/>
        </w:rPr>
      </w:pPr>
    </w:p>
    <w:p w:rsidR="002A01D4" w:rsidRPr="002D66D2" w:rsidRDefault="002A01D4" w:rsidP="00B77373">
      <w:pPr>
        <w:spacing w:after="0"/>
        <w:jc w:val="center"/>
        <w:rPr>
          <w:rFonts w:ascii="Times New Roman" w:hAnsi="Times New Roman" w:cs="Times New Roman"/>
          <w:bCs/>
          <w:color w:val="000000"/>
          <w:sz w:val="28"/>
          <w:szCs w:val="28"/>
          <w:lang w:eastAsia="ru-RU"/>
        </w:rPr>
      </w:pPr>
      <w:r w:rsidRPr="002D66D2">
        <w:rPr>
          <w:rFonts w:ascii="Times New Roman" w:hAnsi="Times New Roman" w:cs="Times New Roman"/>
          <w:bCs/>
          <w:color w:val="000000"/>
          <w:sz w:val="28"/>
          <w:szCs w:val="28"/>
          <w:lang w:eastAsia="ru-RU"/>
        </w:rPr>
        <w:t>РАЗДЕЛ 16. ТРЕБОВАНИЯ К ТЕХНИЧЕСКОМУ СОПРОВОЖДЕНИЮ ПРИ ЭКСПЛУАТАЦИИ НЕСТАНДАРТНОГО ТЕХНОЛОГИЧЕСКОГО ОБОРУДОВАНИЯ/ИЗДЕЛИЯ И/ИЛИ СИСТЕМЫ</w:t>
      </w:r>
    </w:p>
    <w:p w:rsidR="002A01D4" w:rsidRPr="00B77373" w:rsidRDefault="002A01D4" w:rsidP="00B77373">
      <w:pPr>
        <w:spacing w:after="0" w:line="240" w:lineRule="auto"/>
        <w:rPr>
          <w:rFonts w:ascii="Times New Roman" w:hAnsi="Times New Roman" w:cs="Times New Roman"/>
          <w:color w:val="000000"/>
          <w:sz w:val="24"/>
          <w:szCs w:val="24"/>
          <w:lang w:eastAsia="ru-RU"/>
        </w:rPr>
      </w:pP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2A01D4" w:rsidRPr="00914E7B">
        <w:trPr>
          <w:trHeight w:val="399"/>
        </w:trPr>
        <w:tc>
          <w:tcPr>
            <w:tcW w:w="9639" w:type="dxa"/>
          </w:tcPr>
          <w:p w:rsidR="002A01D4" w:rsidRPr="00517220" w:rsidRDefault="002A01D4" w:rsidP="002D66D2">
            <w:pPr>
              <w:spacing w:before="120" w:after="120" w:line="240" w:lineRule="auto"/>
              <w:ind w:firstLine="601"/>
              <w:jc w:val="both"/>
              <w:rPr>
                <w:rFonts w:ascii="Times New Roman" w:hAnsi="Times New Roman" w:cs="Times New Roman"/>
                <w:color w:val="000000"/>
                <w:sz w:val="24"/>
                <w:szCs w:val="24"/>
                <w:lang w:eastAsia="ru-RU"/>
              </w:rPr>
            </w:pPr>
            <w:r w:rsidRPr="00517220">
              <w:rPr>
                <w:rFonts w:ascii="Times New Roman" w:hAnsi="Times New Roman" w:cs="Times New Roman"/>
                <w:color w:val="000000"/>
                <w:sz w:val="24"/>
                <w:szCs w:val="24"/>
                <w:lang w:eastAsia="ru-RU"/>
              </w:rPr>
              <w:t>Требования отсутствуют</w:t>
            </w:r>
          </w:p>
        </w:tc>
      </w:tr>
    </w:tbl>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РАЗДЕЛ 17. ДОПОЛНИТЕЛЬНЫЕ ТРЕБОВАНИЯ</w:t>
      </w:r>
    </w:p>
    <w:p w:rsidR="002A01D4" w:rsidRPr="00B77373" w:rsidRDefault="002A01D4" w:rsidP="00B77373">
      <w:pPr>
        <w:spacing w:after="0" w:line="240" w:lineRule="auto"/>
        <w:ind w:firstLine="748"/>
        <w:jc w:val="both"/>
        <w:rPr>
          <w:rFonts w:ascii="Times New Roman" w:hAnsi="Times New Roman" w:cs="Times New Roman"/>
          <w:color w:val="000000"/>
          <w:sz w:val="24"/>
          <w:szCs w:val="24"/>
          <w:lang w:eastAsia="ru-RU"/>
        </w:rPr>
      </w:pP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2A01D4" w:rsidRPr="00B77373">
        <w:trPr>
          <w:trHeight w:val="399"/>
        </w:trPr>
        <w:tc>
          <w:tcPr>
            <w:tcW w:w="9639" w:type="dxa"/>
          </w:tcPr>
          <w:p w:rsidR="002A01D4" w:rsidRPr="00C2110E" w:rsidRDefault="002A01D4" w:rsidP="00BB23A2">
            <w:pPr>
              <w:spacing w:before="120" w:after="120" w:line="240" w:lineRule="auto"/>
              <w:ind w:firstLine="601"/>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Требования отсутствуют</w:t>
            </w:r>
          </w:p>
        </w:tc>
      </w:tr>
    </w:tbl>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РАЗДЕЛ 18. ТРЕБОВАНИЕ К ФОРМЕ ПРЕДСТАВЛЯЕМОЙ ИНФОРМАЦИИ</w:t>
      </w:r>
    </w:p>
    <w:p w:rsidR="002A01D4" w:rsidRPr="00B77373" w:rsidRDefault="002A01D4" w:rsidP="00B77373">
      <w:pPr>
        <w:spacing w:after="0" w:line="240" w:lineRule="auto"/>
        <w:rPr>
          <w:rFonts w:ascii="Times New Roman" w:hAnsi="Times New Roman" w:cs="Times New Roman"/>
          <w:color w:val="000000"/>
          <w:sz w:val="24"/>
          <w:szCs w:val="24"/>
          <w:lang w:eastAsia="ru-RU"/>
        </w:rPr>
      </w:pP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2A01D4" w:rsidRPr="00B77373">
        <w:trPr>
          <w:trHeight w:val="399"/>
        </w:trPr>
        <w:tc>
          <w:tcPr>
            <w:tcW w:w="9639" w:type="dxa"/>
          </w:tcPr>
          <w:p w:rsidR="002A01D4" w:rsidRPr="00F64516" w:rsidRDefault="002A01D4" w:rsidP="002D66D2">
            <w:pPr>
              <w:spacing w:before="120" w:after="120" w:line="240" w:lineRule="auto"/>
              <w:ind w:firstLine="601"/>
              <w:jc w:val="both"/>
              <w:rPr>
                <w:rFonts w:ascii="Times New Roman" w:hAnsi="Times New Roman" w:cs="Times New Roman"/>
                <w:color w:val="000000"/>
                <w:sz w:val="24"/>
                <w:szCs w:val="24"/>
                <w:lang w:eastAsia="ru-RU"/>
              </w:rPr>
            </w:pPr>
            <w:r w:rsidRPr="00C2110E">
              <w:rPr>
                <w:rFonts w:ascii="Times New Roman" w:hAnsi="Times New Roman" w:cs="Times New Roman"/>
                <w:color w:val="000000"/>
                <w:sz w:val="24"/>
                <w:szCs w:val="24"/>
                <w:lang w:eastAsia="ru-RU"/>
              </w:rPr>
              <w:t xml:space="preserve">Информация предоставляется на русском языке, в бумажном виде и на CD носителе, с использованием следующих программных продуктов:  MS </w:t>
            </w:r>
            <w:proofErr w:type="spellStart"/>
            <w:r w:rsidRPr="00C2110E">
              <w:rPr>
                <w:rFonts w:ascii="Times New Roman" w:hAnsi="Times New Roman" w:cs="Times New Roman"/>
                <w:color w:val="000000"/>
                <w:sz w:val="24"/>
                <w:szCs w:val="24"/>
                <w:lang w:eastAsia="ru-RU"/>
              </w:rPr>
              <w:t>Ex</w:t>
            </w:r>
            <w:proofErr w:type="spellEnd"/>
            <w:r w:rsidRPr="00C2110E">
              <w:rPr>
                <w:rFonts w:ascii="Times New Roman" w:hAnsi="Times New Roman" w:cs="Times New Roman"/>
                <w:color w:val="000000"/>
                <w:sz w:val="24"/>
                <w:szCs w:val="24"/>
                <w:lang w:val="en-US" w:eastAsia="ru-RU"/>
              </w:rPr>
              <w:t>c</w:t>
            </w:r>
            <w:proofErr w:type="spellStart"/>
            <w:r w:rsidRPr="00C2110E">
              <w:rPr>
                <w:rFonts w:ascii="Times New Roman" w:hAnsi="Times New Roman" w:cs="Times New Roman"/>
                <w:color w:val="000000"/>
                <w:sz w:val="24"/>
                <w:szCs w:val="24"/>
                <w:lang w:eastAsia="ru-RU"/>
              </w:rPr>
              <w:t>el</w:t>
            </w:r>
            <w:proofErr w:type="spellEnd"/>
            <w:r w:rsidRPr="00C2110E">
              <w:rPr>
                <w:rFonts w:ascii="Times New Roman" w:hAnsi="Times New Roman" w:cs="Times New Roman"/>
                <w:color w:val="000000"/>
                <w:sz w:val="24"/>
                <w:szCs w:val="24"/>
                <w:lang w:eastAsia="ru-RU"/>
              </w:rPr>
              <w:t xml:space="preserve">,  MS </w:t>
            </w:r>
            <w:proofErr w:type="spellStart"/>
            <w:r w:rsidRPr="00C2110E">
              <w:rPr>
                <w:rFonts w:ascii="Times New Roman" w:hAnsi="Times New Roman" w:cs="Times New Roman"/>
                <w:color w:val="000000"/>
                <w:sz w:val="24"/>
                <w:szCs w:val="24"/>
                <w:lang w:eastAsia="ru-RU"/>
              </w:rPr>
              <w:t>Project</w:t>
            </w:r>
            <w:proofErr w:type="spellEnd"/>
            <w:r w:rsidRPr="00C2110E">
              <w:rPr>
                <w:rFonts w:ascii="Times New Roman" w:hAnsi="Times New Roman" w:cs="Times New Roman"/>
                <w:color w:val="000000"/>
                <w:sz w:val="24"/>
                <w:szCs w:val="24"/>
                <w:lang w:eastAsia="ru-RU"/>
              </w:rPr>
              <w:t xml:space="preserve">,  </w:t>
            </w:r>
            <w:proofErr w:type="spellStart"/>
            <w:r w:rsidRPr="00C2110E">
              <w:rPr>
                <w:rFonts w:ascii="Times New Roman" w:hAnsi="Times New Roman" w:cs="Times New Roman"/>
                <w:color w:val="000000"/>
                <w:sz w:val="24"/>
                <w:szCs w:val="24"/>
                <w:lang w:eastAsia="ru-RU"/>
              </w:rPr>
              <w:t>Word</w:t>
            </w:r>
            <w:proofErr w:type="spellEnd"/>
            <w:r w:rsidRPr="00C2110E">
              <w:rPr>
                <w:rFonts w:ascii="Times New Roman" w:hAnsi="Times New Roman" w:cs="Times New Roman"/>
                <w:color w:val="000000"/>
                <w:sz w:val="24"/>
                <w:szCs w:val="24"/>
                <w:lang w:eastAsia="ru-RU"/>
              </w:rPr>
              <w:t xml:space="preserve">, </w:t>
            </w:r>
            <w:proofErr w:type="spellStart"/>
            <w:r w:rsidRPr="00C2110E">
              <w:rPr>
                <w:rFonts w:ascii="Times New Roman" w:hAnsi="Times New Roman" w:cs="Times New Roman"/>
                <w:color w:val="000000"/>
                <w:sz w:val="24"/>
                <w:szCs w:val="24"/>
                <w:lang w:eastAsia="ru-RU"/>
              </w:rPr>
              <w:t>Autocad</w:t>
            </w:r>
            <w:proofErr w:type="spellEnd"/>
            <w:r w:rsidRPr="00C2110E">
              <w:rPr>
                <w:rFonts w:ascii="Times New Roman" w:hAnsi="Times New Roman" w:cs="Times New Roman"/>
                <w:color w:val="000000"/>
                <w:sz w:val="24"/>
                <w:szCs w:val="24"/>
                <w:lang w:eastAsia="ru-RU"/>
              </w:rPr>
              <w:t xml:space="preserve">, </w:t>
            </w:r>
            <w:proofErr w:type="spellStart"/>
            <w:r w:rsidRPr="00C2110E">
              <w:rPr>
                <w:rFonts w:ascii="Times New Roman" w:hAnsi="Times New Roman" w:cs="Times New Roman"/>
                <w:color w:val="000000"/>
                <w:sz w:val="24"/>
                <w:szCs w:val="24"/>
                <w:lang w:eastAsia="ru-RU"/>
              </w:rPr>
              <w:t>Acrobat</w:t>
            </w:r>
            <w:proofErr w:type="spellEnd"/>
            <w:r w:rsidRPr="00C2110E">
              <w:rPr>
                <w:rFonts w:ascii="Times New Roman" w:hAnsi="Times New Roman" w:cs="Times New Roman"/>
                <w:color w:val="000000"/>
                <w:sz w:val="24"/>
                <w:szCs w:val="24"/>
                <w:lang w:eastAsia="ru-RU"/>
              </w:rPr>
              <w:t xml:space="preserve"> для чтения и обработки информации, в печатном виде и на магнитном носител</w:t>
            </w:r>
            <w:r w:rsidR="00BB23A2">
              <w:rPr>
                <w:rFonts w:ascii="Times New Roman" w:hAnsi="Times New Roman" w:cs="Times New Roman"/>
                <w:color w:val="000000"/>
                <w:sz w:val="24"/>
                <w:szCs w:val="24"/>
                <w:lang w:eastAsia="ru-RU"/>
              </w:rPr>
              <w:t>е</w:t>
            </w:r>
          </w:p>
        </w:tc>
      </w:tr>
    </w:tbl>
    <w:p w:rsidR="002A01D4" w:rsidRDefault="002A01D4" w:rsidP="00B77373">
      <w:pPr>
        <w:spacing w:after="0" w:line="240" w:lineRule="auto"/>
        <w:jc w:val="center"/>
        <w:rPr>
          <w:rFonts w:ascii="Times New Roman" w:hAnsi="Times New Roman" w:cs="Times New Roman"/>
          <w:color w:val="000000"/>
          <w:sz w:val="28"/>
          <w:szCs w:val="28"/>
          <w:lang w:eastAsia="ru-RU"/>
        </w:rPr>
      </w:pPr>
    </w:p>
    <w:p w:rsidR="0098529A" w:rsidRDefault="0098529A" w:rsidP="00B77373">
      <w:pPr>
        <w:spacing w:after="0" w:line="240" w:lineRule="auto"/>
        <w:jc w:val="center"/>
        <w:rPr>
          <w:rFonts w:ascii="Times New Roman" w:hAnsi="Times New Roman" w:cs="Times New Roman"/>
          <w:color w:val="000000"/>
          <w:sz w:val="28"/>
          <w:szCs w:val="28"/>
          <w:lang w:eastAsia="ru-RU"/>
        </w:rPr>
      </w:pPr>
    </w:p>
    <w:p w:rsidR="00596A42" w:rsidRDefault="00596A42" w:rsidP="00B77373">
      <w:pPr>
        <w:spacing w:after="0" w:line="240" w:lineRule="auto"/>
        <w:jc w:val="center"/>
        <w:rPr>
          <w:rFonts w:ascii="Times New Roman" w:hAnsi="Times New Roman" w:cs="Times New Roman"/>
          <w:color w:val="000000"/>
          <w:sz w:val="28"/>
          <w:szCs w:val="28"/>
          <w:lang w:eastAsia="ru-RU"/>
        </w:rPr>
      </w:pPr>
    </w:p>
    <w:p w:rsidR="00047B9C" w:rsidRPr="00B77373" w:rsidRDefault="00047B9C" w:rsidP="00B77373">
      <w:pPr>
        <w:spacing w:after="0" w:line="240" w:lineRule="auto"/>
        <w:jc w:val="center"/>
        <w:rPr>
          <w:rFonts w:ascii="Times New Roman" w:hAnsi="Times New Roman" w:cs="Times New Roman"/>
          <w:color w:val="000000"/>
          <w:sz w:val="28"/>
          <w:szCs w:val="28"/>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lastRenderedPageBreak/>
        <w:t>РАЗДЕЛ 19. ТРЕБОВАНИЯ К ТЕХНИЧЕСКОМУ ОБУЧЕНИЮ ПЕРСОНАЛА ЗАКАЗЧИКА</w:t>
      </w: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2A01D4" w:rsidRPr="00B77373">
        <w:trPr>
          <w:trHeight w:val="399"/>
        </w:trPr>
        <w:tc>
          <w:tcPr>
            <w:tcW w:w="9639" w:type="dxa"/>
          </w:tcPr>
          <w:p w:rsidR="002A01D4" w:rsidRPr="002D66D2" w:rsidRDefault="002A01D4" w:rsidP="00BB23A2">
            <w:pPr>
              <w:spacing w:before="120" w:after="120" w:line="240" w:lineRule="auto"/>
              <w:ind w:firstLine="601"/>
              <w:rPr>
                <w:rFonts w:ascii="Times New Roman" w:hAnsi="Times New Roman" w:cs="Times New Roman"/>
                <w:iCs/>
                <w:color w:val="000000"/>
                <w:sz w:val="24"/>
                <w:szCs w:val="24"/>
                <w:lang w:eastAsia="ru-RU"/>
              </w:rPr>
            </w:pPr>
            <w:r w:rsidRPr="002D66D2">
              <w:rPr>
                <w:rFonts w:ascii="Times New Roman" w:hAnsi="Times New Roman" w:cs="Times New Roman"/>
                <w:bCs/>
                <w:iCs/>
                <w:color w:val="000000"/>
                <w:sz w:val="24"/>
                <w:szCs w:val="24"/>
                <w:lang w:eastAsia="ru-RU"/>
              </w:rPr>
              <w:t>Требования отсутствуют</w:t>
            </w:r>
          </w:p>
        </w:tc>
      </w:tr>
    </w:tbl>
    <w:p w:rsidR="002A01D4" w:rsidRPr="0078269B" w:rsidRDefault="002A01D4" w:rsidP="00270899">
      <w:pPr>
        <w:widowControl w:val="0"/>
        <w:spacing w:before="240" w:after="240" w:line="270" w:lineRule="exact"/>
        <w:jc w:val="center"/>
        <w:outlineLvl w:val="0"/>
        <w:rPr>
          <w:rFonts w:ascii="Times New Roman" w:hAnsi="Times New Roman" w:cs="Times New Roman"/>
          <w:sz w:val="28"/>
          <w:szCs w:val="28"/>
        </w:rPr>
      </w:pPr>
      <w:r w:rsidRPr="00E411FB">
        <w:rPr>
          <w:rFonts w:ascii="Times New Roman" w:hAnsi="Times New Roman" w:cs="Times New Roman"/>
          <w:sz w:val="28"/>
          <w:szCs w:val="28"/>
        </w:rPr>
        <w:t xml:space="preserve">РАЗДЕЛ </w:t>
      </w:r>
      <w:r w:rsidRPr="00E411FB">
        <w:rPr>
          <w:rFonts w:ascii="Times New Roman" w:hAnsi="Times New Roman" w:cs="Times New Roman"/>
          <w:sz w:val="28"/>
          <w:szCs w:val="28"/>
          <w:lang w:val="en-US"/>
        </w:rPr>
        <w:t>20</w:t>
      </w:r>
      <w:r w:rsidRPr="00E411FB">
        <w:rPr>
          <w:rFonts w:ascii="Times New Roman" w:hAnsi="Times New Roman" w:cs="Times New Roman"/>
          <w:sz w:val="28"/>
          <w:szCs w:val="28"/>
        </w:rPr>
        <w:t>. ПЕРЕЧЕНЬ ПРИНЯТЫХ СОКРАЩЕНИЙ</w:t>
      </w:r>
    </w:p>
    <w:tbl>
      <w:tblPr>
        <w:tblW w:w="961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2"/>
        <w:gridCol w:w="2281"/>
        <w:gridCol w:w="6254"/>
      </w:tblGrid>
      <w:tr w:rsidR="002A01D4" w:rsidRPr="00270899" w:rsidTr="000251A8">
        <w:tc>
          <w:tcPr>
            <w:tcW w:w="1082" w:type="dxa"/>
            <w:shd w:val="clear" w:color="auto" w:fill="auto"/>
          </w:tcPr>
          <w:p w:rsidR="002A01D4" w:rsidRPr="005E36EC" w:rsidRDefault="002A01D4" w:rsidP="005E36EC">
            <w:pPr>
              <w:spacing w:after="0" w:line="240" w:lineRule="auto"/>
              <w:jc w:val="center"/>
              <w:rPr>
                <w:rFonts w:ascii="Times New Roman" w:hAnsi="Times New Roman" w:cs="Times New Roman"/>
                <w:lang w:eastAsia="ru-RU"/>
              </w:rPr>
            </w:pPr>
            <w:r w:rsidRPr="005E36EC">
              <w:rPr>
                <w:rFonts w:ascii="Times New Roman" w:hAnsi="Times New Roman" w:cs="Times New Roman"/>
                <w:lang w:eastAsia="ru-RU"/>
              </w:rPr>
              <w:t xml:space="preserve">№ </w:t>
            </w:r>
            <w:proofErr w:type="gramStart"/>
            <w:r w:rsidRPr="005E36EC">
              <w:rPr>
                <w:rFonts w:ascii="Times New Roman" w:hAnsi="Times New Roman" w:cs="Times New Roman"/>
                <w:lang w:eastAsia="ru-RU"/>
              </w:rPr>
              <w:t>п</w:t>
            </w:r>
            <w:proofErr w:type="gramEnd"/>
            <w:r w:rsidRPr="005E36EC">
              <w:rPr>
                <w:rFonts w:ascii="Times New Roman" w:hAnsi="Times New Roman" w:cs="Times New Roman"/>
                <w:lang w:eastAsia="ru-RU"/>
              </w:rPr>
              <w:t>/и</w:t>
            </w:r>
          </w:p>
        </w:tc>
        <w:tc>
          <w:tcPr>
            <w:tcW w:w="2281" w:type="dxa"/>
            <w:shd w:val="clear" w:color="auto" w:fill="auto"/>
            <w:vAlign w:val="center"/>
          </w:tcPr>
          <w:p w:rsidR="002A01D4" w:rsidRPr="005E36EC" w:rsidRDefault="002A01D4" w:rsidP="005E36EC">
            <w:pPr>
              <w:spacing w:after="0" w:line="240" w:lineRule="auto"/>
              <w:jc w:val="center"/>
              <w:rPr>
                <w:rFonts w:ascii="Times New Roman" w:hAnsi="Times New Roman" w:cs="Times New Roman"/>
                <w:lang w:eastAsia="ru-RU"/>
              </w:rPr>
            </w:pPr>
            <w:r w:rsidRPr="005E36EC">
              <w:rPr>
                <w:rFonts w:ascii="Times New Roman" w:hAnsi="Times New Roman" w:cs="Times New Roman"/>
                <w:lang w:eastAsia="ru-RU"/>
              </w:rPr>
              <w:t>Сокращение</w:t>
            </w:r>
          </w:p>
        </w:tc>
        <w:tc>
          <w:tcPr>
            <w:tcW w:w="6254" w:type="dxa"/>
            <w:shd w:val="clear" w:color="auto" w:fill="auto"/>
            <w:vAlign w:val="center"/>
          </w:tcPr>
          <w:p w:rsidR="002A01D4" w:rsidRPr="005E36EC" w:rsidRDefault="002A01D4" w:rsidP="005E36EC">
            <w:pPr>
              <w:spacing w:after="0" w:line="240" w:lineRule="auto"/>
              <w:jc w:val="center"/>
              <w:rPr>
                <w:rFonts w:ascii="Times New Roman" w:hAnsi="Times New Roman" w:cs="Times New Roman"/>
                <w:lang w:eastAsia="ru-RU"/>
              </w:rPr>
            </w:pPr>
            <w:r w:rsidRPr="005E36EC">
              <w:rPr>
                <w:rFonts w:ascii="Times New Roman" w:hAnsi="Times New Roman" w:cs="Times New Roman"/>
                <w:lang w:eastAsia="ru-RU"/>
              </w:rPr>
              <w:t>Расшифровка сокращения</w:t>
            </w:r>
          </w:p>
        </w:tc>
      </w:tr>
      <w:tr w:rsidR="00597940" w:rsidRPr="00270899">
        <w:tc>
          <w:tcPr>
            <w:tcW w:w="1082" w:type="dxa"/>
          </w:tcPr>
          <w:p w:rsidR="00597940" w:rsidRPr="005E36EC" w:rsidRDefault="00F913EF" w:rsidP="005E36EC">
            <w:pPr>
              <w:spacing w:after="0" w:line="240" w:lineRule="auto"/>
              <w:jc w:val="center"/>
              <w:rPr>
                <w:rFonts w:ascii="Times New Roman" w:hAnsi="Times New Roman" w:cs="Times New Roman"/>
                <w:lang w:eastAsia="ru-RU"/>
              </w:rPr>
            </w:pPr>
            <w:r>
              <w:rPr>
                <w:rFonts w:ascii="Times New Roman" w:hAnsi="Times New Roman" w:cs="Times New Roman"/>
                <w:lang w:eastAsia="ru-RU"/>
              </w:rPr>
              <w:t>1</w:t>
            </w:r>
          </w:p>
        </w:tc>
        <w:tc>
          <w:tcPr>
            <w:tcW w:w="2281" w:type="dxa"/>
          </w:tcPr>
          <w:p w:rsidR="00597940" w:rsidRPr="005E36EC" w:rsidRDefault="00597940" w:rsidP="005E36EC">
            <w:pPr>
              <w:spacing w:after="0" w:line="240" w:lineRule="auto"/>
              <w:jc w:val="both"/>
              <w:rPr>
                <w:rFonts w:ascii="Times New Roman" w:hAnsi="Times New Roman" w:cs="Times New Roman"/>
                <w:lang w:eastAsia="ru-RU"/>
              </w:rPr>
            </w:pPr>
            <w:r w:rsidRPr="00EF23D7">
              <w:rPr>
                <w:rFonts w:ascii="Times New Roman" w:hAnsi="Times New Roman" w:cs="Times New Roman"/>
                <w:color w:val="000000"/>
                <w:lang w:eastAsia="ru-RU"/>
              </w:rPr>
              <w:t>ОИАЭ</w:t>
            </w:r>
          </w:p>
        </w:tc>
        <w:tc>
          <w:tcPr>
            <w:tcW w:w="6254" w:type="dxa"/>
          </w:tcPr>
          <w:p w:rsidR="00597940" w:rsidRPr="005E36EC" w:rsidRDefault="00597940" w:rsidP="005E36EC">
            <w:pPr>
              <w:spacing w:after="0" w:line="240" w:lineRule="auto"/>
              <w:jc w:val="both"/>
              <w:rPr>
                <w:rFonts w:ascii="Times New Roman" w:hAnsi="Times New Roman" w:cs="Times New Roman"/>
                <w:lang w:eastAsia="ru-RU"/>
              </w:rPr>
            </w:pPr>
            <w:r w:rsidRPr="005E36EC">
              <w:rPr>
                <w:rFonts w:ascii="Times New Roman" w:hAnsi="Times New Roman" w:cs="Times New Roman"/>
                <w:lang w:eastAsia="ru-RU"/>
              </w:rPr>
              <w:t>Объекты использования атомной энергии</w:t>
            </w:r>
          </w:p>
        </w:tc>
      </w:tr>
      <w:tr w:rsidR="00597940" w:rsidRPr="00270899">
        <w:tc>
          <w:tcPr>
            <w:tcW w:w="1082" w:type="dxa"/>
          </w:tcPr>
          <w:p w:rsidR="00597940" w:rsidRPr="005E36EC" w:rsidRDefault="00F913EF" w:rsidP="005E36EC">
            <w:pPr>
              <w:spacing w:after="0" w:line="240" w:lineRule="auto"/>
              <w:jc w:val="center"/>
              <w:rPr>
                <w:rFonts w:ascii="Times New Roman" w:hAnsi="Times New Roman" w:cs="Times New Roman"/>
                <w:lang w:eastAsia="ru-RU"/>
              </w:rPr>
            </w:pPr>
            <w:r>
              <w:rPr>
                <w:rFonts w:ascii="Times New Roman" w:hAnsi="Times New Roman" w:cs="Times New Roman"/>
                <w:lang w:eastAsia="ru-RU"/>
              </w:rPr>
              <w:t>2</w:t>
            </w:r>
          </w:p>
        </w:tc>
        <w:tc>
          <w:tcPr>
            <w:tcW w:w="2281" w:type="dxa"/>
          </w:tcPr>
          <w:p w:rsidR="00597940" w:rsidRPr="005E36EC" w:rsidRDefault="00597940" w:rsidP="005E36EC">
            <w:pPr>
              <w:spacing w:after="0" w:line="240" w:lineRule="auto"/>
              <w:jc w:val="both"/>
              <w:rPr>
                <w:rFonts w:ascii="Times New Roman" w:hAnsi="Times New Roman" w:cs="Times New Roman"/>
                <w:lang w:eastAsia="ru-RU"/>
              </w:rPr>
            </w:pPr>
            <w:r w:rsidRPr="005E36EC">
              <w:rPr>
                <w:rFonts w:ascii="Times New Roman" w:hAnsi="Times New Roman" w:cs="Times New Roman"/>
                <w:lang w:eastAsia="ru-RU"/>
              </w:rPr>
              <w:t>ТО</w:t>
            </w:r>
          </w:p>
        </w:tc>
        <w:tc>
          <w:tcPr>
            <w:tcW w:w="6254" w:type="dxa"/>
          </w:tcPr>
          <w:p w:rsidR="00597940" w:rsidRPr="005E36EC" w:rsidRDefault="00597940" w:rsidP="005E36EC">
            <w:pPr>
              <w:spacing w:after="0" w:line="240" w:lineRule="auto"/>
              <w:jc w:val="both"/>
              <w:rPr>
                <w:rFonts w:ascii="Times New Roman" w:hAnsi="Times New Roman" w:cs="Times New Roman"/>
                <w:lang w:eastAsia="ru-RU"/>
              </w:rPr>
            </w:pPr>
            <w:r w:rsidRPr="005E36EC">
              <w:rPr>
                <w:rFonts w:ascii="Times New Roman" w:hAnsi="Times New Roman" w:cs="Times New Roman"/>
                <w:lang w:eastAsia="ru-RU"/>
              </w:rPr>
              <w:t>Техническое обслуживание</w:t>
            </w:r>
          </w:p>
        </w:tc>
      </w:tr>
      <w:tr w:rsidR="00597940" w:rsidRPr="00270899">
        <w:tc>
          <w:tcPr>
            <w:tcW w:w="1082" w:type="dxa"/>
          </w:tcPr>
          <w:p w:rsidR="00597940" w:rsidRPr="005E36EC" w:rsidRDefault="00F913EF" w:rsidP="005E36EC">
            <w:pPr>
              <w:spacing w:after="0" w:line="240" w:lineRule="auto"/>
              <w:jc w:val="center"/>
              <w:rPr>
                <w:rFonts w:ascii="Times New Roman" w:hAnsi="Times New Roman" w:cs="Times New Roman"/>
                <w:lang w:eastAsia="ru-RU"/>
              </w:rPr>
            </w:pPr>
            <w:r>
              <w:rPr>
                <w:rFonts w:ascii="Times New Roman" w:hAnsi="Times New Roman" w:cs="Times New Roman"/>
                <w:lang w:eastAsia="ru-RU"/>
              </w:rPr>
              <w:t>3</w:t>
            </w:r>
          </w:p>
        </w:tc>
        <w:tc>
          <w:tcPr>
            <w:tcW w:w="2281" w:type="dxa"/>
          </w:tcPr>
          <w:p w:rsidR="00597940" w:rsidRPr="005E36EC" w:rsidRDefault="00597940" w:rsidP="005E36EC">
            <w:pPr>
              <w:spacing w:after="0" w:line="240" w:lineRule="auto"/>
              <w:jc w:val="both"/>
              <w:rPr>
                <w:rFonts w:ascii="Times New Roman" w:hAnsi="Times New Roman" w:cs="Times New Roman"/>
                <w:lang w:eastAsia="ru-RU"/>
              </w:rPr>
            </w:pPr>
            <w:r w:rsidRPr="005E36EC">
              <w:rPr>
                <w:rFonts w:ascii="Times New Roman" w:hAnsi="Times New Roman" w:cs="Times New Roman"/>
                <w:lang w:eastAsia="ru-RU"/>
              </w:rPr>
              <w:t>ПЗ</w:t>
            </w:r>
          </w:p>
        </w:tc>
        <w:tc>
          <w:tcPr>
            <w:tcW w:w="6254" w:type="dxa"/>
          </w:tcPr>
          <w:p w:rsidR="00597940" w:rsidRPr="005E36EC" w:rsidRDefault="00597940" w:rsidP="005E36EC">
            <w:pPr>
              <w:spacing w:after="0" w:line="240" w:lineRule="auto"/>
              <w:jc w:val="both"/>
              <w:rPr>
                <w:rFonts w:ascii="Times New Roman" w:hAnsi="Times New Roman" w:cs="Times New Roman"/>
                <w:lang w:eastAsia="ru-RU"/>
              </w:rPr>
            </w:pPr>
            <w:r w:rsidRPr="005E36EC">
              <w:rPr>
                <w:rFonts w:ascii="Times New Roman" w:hAnsi="Times New Roman" w:cs="Times New Roman"/>
                <w:lang w:eastAsia="ru-RU"/>
              </w:rPr>
              <w:t>Проектное землетрясение</w:t>
            </w:r>
          </w:p>
        </w:tc>
      </w:tr>
      <w:tr w:rsidR="00597940" w:rsidRPr="00270899">
        <w:tc>
          <w:tcPr>
            <w:tcW w:w="1082" w:type="dxa"/>
          </w:tcPr>
          <w:p w:rsidR="00597940" w:rsidRPr="005E36EC" w:rsidRDefault="00F913EF" w:rsidP="005E36EC">
            <w:pPr>
              <w:spacing w:after="0" w:line="240" w:lineRule="auto"/>
              <w:jc w:val="center"/>
              <w:rPr>
                <w:rFonts w:ascii="Times New Roman" w:hAnsi="Times New Roman" w:cs="Times New Roman"/>
                <w:lang w:eastAsia="ru-RU"/>
              </w:rPr>
            </w:pPr>
            <w:r>
              <w:rPr>
                <w:rFonts w:ascii="Times New Roman" w:hAnsi="Times New Roman" w:cs="Times New Roman"/>
                <w:lang w:eastAsia="ru-RU"/>
              </w:rPr>
              <w:t>4</w:t>
            </w:r>
          </w:p>
        </w:tc>
        <w:tc>
          <w:tcPr>
            <w:tcW w:w="2281" w:type="dxa"/>
          </w:tcPr>
          <w:p w:rsidR="00597940" w:rsidRPr="005E36EC" w:rsidRDefault="00597940" w:rsidP="005E36EC">
            <w:pPr>
              <w:spacing w:after="0" w:line="240" w:lineRule="auto"/>
              <w:jc w:val="both"/>
              <w:rPr>
                <w:rFonts w:ascii="Times New Roman" w:hAnsi="Times New Roman" w:cs="Times New Roman"/>
                <w:lang w:eastAsia="ru-RU"/>
              </w:rPr>
            </w:pPr>
            <w:r w:rsidRPr="005E36EC">
              <w:rPr>
                <w:rFonts w:ascii="Times New Roman" w:hAnsi="Times New Roman" w:cs="Times New Roman"/>
                <w:lang w:eastAsia="ru-RU"/>
              </w:rPr>
              <w:t>ЗИП</w:t>
            </w:r>
          </w:p>
        </w:tc>
        <w:tc>
          <w:tcPr>
            <w:tcW w:w="6254" w:type="dxa"/>
          </w:tcPr>
          <w:p w:rsidR="00597940" w:rsidRPr="005E36EC" w:rsidRDefault="00597940" w:rsidP="005E36EC">
            <w:pPr>
              <w:spacing w:after="0" w:line="240" w:lineRule="auto"/>
              <w:jc w:val="both"/>
              <w:rPr>
                <w:rFonts w:ascii="Times New Roman" w:hAnsi="Times New Roman" w:cs="Times New Roman"/>
                <w:lang w:eastAsia="ru-RU"/>
              </w:rPr>
            </w:pPr>
            <w:r w:rsidRPr="005E36EC">
              <w:rPr>
                <w:rFonts w:ascii="Times New Roman" w:hAnsi="Times New Roman" w:cs="Times New Roman"/>
                <w:lang w:eastAsia="ru-RU"/>
              </w:rPr>
              <w:t>Запасные части</w:t>
            </w:r>
            <w:r w:rsidR="00E53826">
              <w:rPr>
                <w:rFonts w:ascii="Times New Roman" w:hAnsi="Times New Roman" w:cs="Times New Roman"/>
                <w:lang w:eastAsia="ru-RU"/>
              </w:rPr>
              <w:t>, инструмент</w:t>
            </w:r>
            <w:r w:rsidRPr="005E36EC">
              <w:rPr>
                <w:rFonts w:ascii="Times New Roman" w:hAnsi="Times New Roman" w:cs="Times New Roman"/>
                <w:lang w:eastAsia="ru-RU"/>
              </w:rPr>
              <w:t xml:space="preserve"> и принадлежности</w:t>
            </w:r>
          </w:p>
        </w:tc>
      </w:tr>
      <w:tr w:rsidR="000C55A7" w:rsidRPr="00270899">
        <w:tc>
          <w:tcPr>
            <w:tcW w:w="1082" w:type="dxa"/>
          </w:tcPr>
          <w:p w:rsidR="000C55A7" w:rsidRDefault="00F913EF" w:rsidP="005E36EC">
            <w:pPr>
              <w:spacing w:after="0" w:line="240" w:lineRule="auto"/>
              <w:jc w:val="center"/>
              <w:rPr>
                <w:rFonts w:ascii="Times New Roman" w:hAnsi="Times New Roman" w:cs="Times New Roman"/>
                <w:lang w:eastAsia="ru-RU"/>
              </w:rPr>
            </w:pPr>
            <w:r>
              <w:rPr>
                <w:rFonts w:ascii="Times New Roman" w:hAnsi="Times New Roman" w:cs="Times New Roman"/>
                <w:lang w:eastAsia="ru-RU"/>
              </w:rPr>
              <w:t>5</w:t>
            </w:r>
          </w:p>
        </w:tc>
        <w:tc>
          <w:tcPr>
            <w:tcW w:w="2281" w:type="dxa"/>
          </w:tcPr>
          <w:p w:rsidR="000C55A7" w:rsidRPr="005E36EC" w:rsidRDefault="000C55A7" w:rsidP="005E36EC">
            <w:pPr>
              <w:spacing w:after="0" w:line="240" w:lineRule="auto"/>
              <w:jc w:val="both"/>
              <w:rPr>
                <w:rFonts w:ascii="Times New Roman" w:hAnsi="Times New Roman" w:cs="Times New Roman"/>
                <w:lang w:eastAsia="ru-RU"/>
              </w:rPr>
            </w:pPr>
            <w:r>
              <w:rPr>
                <w:rFonts w:ascii="Times New Roman" w:hAnsi="Times New Roman" w:cs="Times New Roman"/>
                <w:lang w:eastAsia="ru-RU"/>
              </w:rPr>
              <w:t>РЭ</w:t>
            </w:r>
          </w:p>
        </w:tc>
        <w:tc>
          <w:tcPr>
            <w:tcW w:w="6254" w:type="dxa"/>
          </w:tcPr>
          <w:p w:rsidR="000C55A7" w:rsidRPr="005E36EC" w:rsidRDefault="000C55A7" w:rsidP="005E36EC">
            <w:pPr>
              <w:spacing w:after="0" w:line="240" w:lineRule="auto"/>
              <w:jc w:val="both"/>
              <w:rPr>
                <w:rFonts w:ascii="Times New Roman" w:hAnsi="Times New Roman" w:cs="Times New Roman"/>
                <w:lang w:eastAsia="ru-RU"/>
              </w:rPr>
            </w:pPr>
            <w:r>
              <w:rPr>
                <w:rFonts w:ascii="Times New Roman" w:hAnsi="Times New Roman" w:cs="Times New Roman"/>
                <w:lang w:eastAsia="ru-RU"/>
              </w:rPr>
              <w:t>Руководство по эксплуатации</w:t>
            </w:r>
          </w:p>
        </w:tc>
      </w:tr>
    </w:tbl>
    <w:p w:rsidR="002A01D4" w:rsidRPr="00B77373" w:rsidRDefault="002A01D4" w:rsidP="00B77373">
      <w:pPr>
        <w:spacing w:after="0" w:line="240" w:lineRule="auto"/>
        <w:ind w:firstLine="567"/>
        <w:jc w:val="both"/>
        <w:rPr>
          <w:rFonts w:ascii="Times New Roman" w:hAnsi="Times New Roman" w:cs="Times New Roman"/>
          <w:color w:val="000000"/>
          <w:sz w:val="24"/>
          <w:szCs w:val="24"/>
          <w:lang w:eastAsia="ru-RU"/>
        </w:rPr>
      </w:pPr>
    </w:p>
    <w:p w:rsidR="002A01D4" w:rsidRPr="00B77373" w:rsidRDefault="002A01D4" w:rsidP="00B77373">
      <w:pPr>
        <w:spacing w:after="0" w:line="240" w:lineRule="auto"/>
        <w:jc w:val="center"/>
        <w:rPr>
          <w:rFonts w:ascii="Times New Roman" w:hAnsi="Times New Roman" w:cs="Times New Roman"/>
          <w:color w:val="000000"/>
          <w:sz w:val="28"/>
          <w:szCs w:val="28"/>
          <w:lang w:eastAsia="ru-RU"/>
        </w:rPr>
      </w:pPr>
      <w:r w:rsidRPr="00B77373">
        <w:rPr>
          <w:rFonts w:ascii="Times New Roman" w:hAnsi="Times New Roman" w:cs="Times New Roman"/>
          <w:color w:val="000000"/>
          <w:sz w:val="28"/>
          <w:szCs w:val="28"/>
          <w:lang w:eastAsia="ru-RU"/>
        </w:rPr>
        <w:t>РАЗДЕЛ 2</w:t>
      </w:r>
      <w:r w:rsidRPr="00E411FB">
        <w:rPr>
          <w:rFonts w:ascii="Times New Roman" w:hAnsi="Times New Roman" w:cs="Times New Roman"/>
          <w:color w:val="000000"/>
          <w:sz w:val="28"/>
          <w:szCs w:val="28"/>
          <w:lang w:eastAsia="ru-RU"/>
        </w:rPr>
        <w:t>1</w:t>
      </w:r>
      <w:r w:rsidRPr="00B77373">
        <w:rPr>
          <w:rFonts w:ascii="Times New Roman" w:hAnsi="Times New Roman" w:cs="Times New Roman"/>
          <w:color w:val="000000"/>
          <w:sz w:val="28"/>
          <w:szCs w:val="28"/>
          <w:lang w:eastAsia="ru-RU"/>
        </w:rPr>
        <w:t xml:space="preserve"> ПЕРЕЧЕНЬ ПРИЛОЖЕНИЙ</w:t>
      </w:r>
    </w:p>
    <w:p w:rsidR="002A01D4" w:rsidRPr="00B77373" w:rsidRDefault="002A01D4" w:rsidP="00B77373">
      <w:pPr>
        <w:spacing w:after="0" w:line="240" w:lineRule="auto"/>
        <w:ind w:firstLine="567"/>
        <w:jc w:val="both"/>
        <w:rPr>
          <w:rFonts w:ascii="Times New Roman" w:hAnsi="Times New Roman" w:cs="Times New Roman"/>
          <w:color w:val="000000"/>
          <w:sz w:val="24"/>
          <w:szCs w:val="24"/>
          <w:lang w:eastAsia="ru-RU"/>
        </w:rPr>
      </w:pPr>
    </w:p>
    <w:tbl>
      <w:tblPr>
        <w:tblW w:w="9639" w:type="dxa"/>
        <w:tblLook w:val="00A0" w:firstRow="1" w:lastRow="0" w:firstColumn="1" w:lastColumn="0" w:noHBand="0" w:noVBand="0"/>
      </w:tblPr>
      <w:tblGrid>
        <w:gridCol w:w="709"/>
        <w:gridCol w:w="7229"/>
        <w:gridCol w:w="1701"/>
      </w:tblGrid>
      <w:tr w:rsidR="002A01D4" w:rsidRPr="00EA7130" w:rsidTr="000251A8">
        <w:trPr>
          <w:trHeight w:val="399"/>
        </w:trPr>
        <w:tc>
          <w:tcPr>
            <w:tcW w:w="709" w:type="dxa"/>
            <w:tcBorders>
              <w:top w:val="single" w:sz="4" w:space="0" w:color="auto"/>
              <w:left w:val="single" w:sz="4" w:space="0" w:color="auto"/>
              <w:bottom w:val="single" w:sz="4" w:space="0" w:color="auto"/>
              <w:right w:val="single" w:sz="4" w:space="0" w:color="auto"/>
            </w:tcBorders>
            <w:shd w:val="clear" w:color="auto" w:fill="auto"/>
          </w:tcPr>
          <w:p w:rsidR="002A01D4" w:rsidRPr="00517220" w:rsidRDefault="002A01D4" w:rsidP="00B77373">
            <w:pPr>
              <w:spacing w:after="0" w:line="240" w:lineRule="auto"/>
              <w:jc w:val="center"/>
              <w:rPr>
                <w:rFonts w:ascii="Times New Roman" w:hAnsi="Times New Roman" w:cs="Times New Roman"/>
                <w:color w:val="000000"/>
                <w:lang w:eastAsia="ru-RU"/>
              </w:rPr>
            </w:pPr>
            <w:r w:rsidRPr="00517220">
              <w:rPr>
                <w:rFonts w:ascii="Times New Roman" w:hAnsi="Times New Roman" w:cs="Times New Roman"/>
                <w:color w:val="000000"/>
                <w:lang w:eastAsia="ru-RU"/>
              </w:rPr>
              <w:t xml:space="preserve">№ </w:t>
            </w:r>
            <w:proofErr w:type="gramStart"/>
            <w:r w:rsidRPr="00517220">
              <w:rPr>
                <w:rFonts w:ascii="Times New Roman" w:hAnsi="Times New Roman" w:cs="Times New Roman"/>
                <w:color w:val="000000"/>
                <w:lang w:eastAsia="ru-RU"/>
              </w:rPr>
              <w:t>п</w:t>
            </w:r>
            <w:proofErr w:type="gramEnd"/>
            <w:r w:rsidRPr="00517220">
              <w:rPr>
                <w:rFonts w:ascii="Times New Roman" w:hAnsi="Times New Roman" w:cs="Times New Roman"/>
                <w:color w:val="000000"/>
                <w:lang w:eastAsia="ru-RU"/>
              </w:rPr>
              <w:t>/п</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2A01D4" w:rsidRPr="00517220" w:rsidRDefault="002A01D4" w:rsidP="00B77373">
            <w:pPr>
              <w:autoSpaceDE w:val="0"/>
              <w:autoSpaceDN w:val="0"/>
              <w:adjustRightInd w:val="0"/>
              <w:spacing w:after="0" w:line="240" w:lineRule="auto"/>
              <w:jc w:val="center"/>
              <w:rPr>
                <w:rFonts w:ascii="Times New Roman" w:hAnsi="Times New Roman" w:cs="Times New Roman"/>
                <w:color w:val="000000"/>
                <w:lang w:eastAsia="ru-RU"/>
              </w:rPr>
            </w:pPr>
            <w:r w:rsidRPr="00517220">
              <w:rPr>
                <w:rFonts w:ascii="Times New Roman" w:hAnsi="Times New Roman" w:cs="Times New Roman"/>
                <w:color w:val="000000"/>
                <w:lang w:eastAsia="ru-RU"/>
              </w:rPr>
              <w:t>Наименование приложения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01D4" w:rsidRPr="00517220" w:rsidRDefault="002A01D4" w:rsidP="00C2110E">
            <w:pPr>
              <w:autoSpaceDE w:val="0"/>
              <w:autoSpaceDN w:val="0"/>
              <w:adjustRightInd w:val="0"/>
              <w:spacing w:after="0" w:line="240" w:lineRule="auto"/>
              <w:jc w:val="center"/>
              <w:rPr>
                <w:rFonts w:ascii="Times New Roman" w:hAnsi="Times New Roman" w:cs="Times New Roman"/>
                <w:color w:val="000000"/>
                <w:lang w:eastAsia="ru-RU"/>
              </w:rPr>
            </w:pPr>
            <w:r w:rsidRPr="00517220">
              <w:rPr>
                <w:rFonts w:ascii="Times New Roman" w:hAnsi="Times New Roman" w:cs="Times New Roman"/>
                <w:color w:val="000000"/>
                <w:lang w:eastAsia="ru-RU"/>
              </w:rPr>
              <w:t>Количество страниц</w:t>
            </w:r>
          </w:p>
        </w:tc>
      </w:tr>
      <w:tr w:rsidR="002A01D4" w:rsidRPr="00EA7130" w:rsidTr="00517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9"/>
        </w:trPr>
        <w:tc>
          <w:tcPr>
            <w:tcW w:w="709" w:type="dxa"/>
            <w:tcBorders>
              <w:top w:val="single" w:sz="4" w:space="0" w:color="auto"/>
            </w:tcBorders>
            <w:vAlign w:val="center"/>
          </w:tcPr>
          <w:p w:rsidR="002A01D4" w:rsidRPr="00517220" w:rsidRDefault="00EC049B" w:rsidP="00B77373">
            <w:pPr>
              <w:spacing w:after="0" w:line="240" w:lineRule="auto"/>
              <w:jc w:val="center"/>
              <w:rPr>
                <w:rFonts w:ascii="Times New Roman" w:hAnsi="Times New Roman" w:cs="Times New Roman"/>
                <w:color w:val="000000"/>
                <w:lang w:eastAsia="ru-RU"/>
              </w:rPr>
            </w:pPr>
            <w:r>
              <w:rPr>
                <w:rFonts w:ascii="Times New Roman" w:hAnsi="Times New Roman" w:cs="Times New Roman"/>
                <w:color w:val="000000"/>
                <w:lang w:eastAsia="ru-RU"/>
              </w:rPr>
              <w:t>1</w:t>
            </w:r>
          </w:p>
        </w:tc>
        <w:tc>
          <w:tcPr>
            <w:tcW w:w="7229" w:type="dxa"/>
            <w:tcBorders>
              <w:top w:val="single" w:sz="4" w:space="0" w:color="auto"/>
            </w:tcBorders>
            <w:vAlign w:val="center"/>
          </w:tcPr>
          <w:p w:rsidR="002A01D4" w:rsidRPr="00517220" w:rsidRDefault="002A01D4" w:rsidP="00FA55DF">
            <w:pPr>
              <w:autoSpaceDE w:val="0"/>
              <w:autoSpaceDN w:val="0"/>
              <w:adjustRightInd w:val="0"/>
              <w:spacing w:after="0" w:line="240" w:lineRule="auto"/>
              <w:rPr>
                <w:rFonts w:ascii="Times New Roman" w:hAnsi="Times New Roman" w:cs="Times New Roman"/>
                <w:color w:val="000000"/>
                <w:lang w:eastAsia="ru-RU"/>
              </w:rPr>
            </w:pPr>
            <w:r w:rsidRPr="00517220">
              <w:rPr>
                <w:rFonts w:ascii="Times New Roman" w:hAnsi="Times New Roman" w:cs="Times New Roman"/>
                <w:color w:val="000000"/>
                <w:lang w:eastAsia="ru-RU"/>
              </w:rPr>
              <w:t>Общий вид демпфирующего основания шкафа</w:t>
            </w:r>
          </w:p>
        </w:tc>
        <w:tc>
          <w:tcPr>
            <w:tcW w:w="1701" w:type="dxa"/>
            <w:tcBorders>
              <w:top w:val="single" w:sz="4" w:space="0" w:color="auto"/>
            </w:tcBorders>
            <w:vAlign w:val="center"/>
          </w:tcPr>
          <w:p w:rsidR="002A01D4" w:rsidRPr="00517220" w:rsidRDefault="00DA5346" w:rsidP="00B77373">
            <w:pPr>
              <w:spacing w:after="0" w:line="240" w:lineRule="auto"/>
              <w:jc w:val="center"/>
              <w:rPr>
                <w:rFonts w:ascii="Times New Roman" w:hAnsi="Times New Roman" w:cs="Times New Roman"/>
                <w:color w:val="000000"/>
                <w:lang w:eastAsia="ru-RU"/>
              </w:rPr>
            </w:pPr>
            <w:r>
              <w:rPr>
                <w:rFonts w:ascii="Times New Roman" w:hAnsi="Times New Roman" w:cs="Times New Roman"/>
                <w:color w:val="000000"/>
                <w:lang w:eastAsia="ru-RU"/>
              </w:rPr>
              <w:t>1</w:t>
            </w:r>
          </w:p>
        </w:tc>
      </w:tr>
      <w:tr w:rsidR="002A01D4" w:rsidRPr="00EA7130" w:rsidTr="00517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9"/>
        </w:trPr>
        <w:tc>
          <w:tcPr>
            <w:tcW w:w="709" w:type="dxa"/>
            <w:tcBorders>
              <w:bottom w:val="single" w:sz="4" w:space="0" w:color="auto"/>
            </w:tcBorders>
            <w:vAlign w:val="center"/>
          </w:tcPr>
          <w:p w:rsidR="002A01D4" w:rsidRPr="00517220" w:rsidRDefault="00EC049B" w:rsidP="00B77373">
            <w:pPr>
              <w:spacing w:after="0" w:line="240" w:lineRule="auto"/>
              <w:jc w:val="center"/>
              <w:rPr>
                <w:rFonts w:ascii="Times New Roman" w:hAnsi="Times New Roman" w:cs="Times New Roman"/>
                <w:color w:val="000000"/>
                <w:lang w:eastAsia="ru-RU"/>
              </w:rPr>
            </w:pPr>
            <w:r>
              <w:rPr>
                <w:rFonts w:ascii="Times New Roman" w:hAnsi="Times New Roman" w:cs="Times New Roman"/>
                <w:color w:val="000000"/>
                <w:lang w:eastAsia="ru-RU"/>
              </w:rPr>
              <w:t>2</w:t>
            </w:r>
          </w:p>
        </w:tc>
        <w:tc>
          <w:tcPr>
            <w:tcW w:w="7229" w:type="dxa"/>
            <w:tcBorders>
              <w:bottom w:val="single" w:sz="4" w:space="0" w:color="auto"/>
            </w:tcBorders>
            <w:vAlign w:val="center"/>
          </w:tcPr>
          <w:p w:rsidR="002A01D4" w:rsidRPr="00517220" w:rsidRDefault="00BA1FC5" w:rsidP="00DF2EF9">
            <w:pPr>
              <w:autoSpaceDE w:val="0"/>
              <w:autoSpaceDN w:val="0"/>
              <w:adjustRightInd w:val="0"/>
              <w:spacing w:after="0" w:line="240" w:lineRule="auto"/>
              <w:rPr>
                <w:rFonts w:ascii="Times New Roman" w:hAnsi="Times New Roman" w:cs="Times New Roman"/>
                <w:color w:val="000000"/>
                <w:lang w:eastAsia="ru-RU"/>
              </w:rPr>
            </w:pPr>
            <w:r>
              <w:rPr>
                <w:rFonts w:ascii="Times New Roman" w:hAnsi="Times New Roman" w:cs="Times New Roman"/>
                <w:color w:val="000000"/>
                <w:lang w:eastAsia="ru-RU"/>
              </w:rPr>
              <w:t>Сводная с</w:t>
            </w:r>
            <w:r w:rsidR="002A01D4" w:rsidRPr="00517220">
              <w:rPr>
                <w:rFonts w:ascii="Times New Roman" w:hAnsi="Times New Roman" w:cs="Times New Roman"/>
                <w:color w:val="000000"/>
                <w:lang w:eastAsia="ru-RU"/>
              </w:rPr>
              <w:t>пецификация</w:t>
            </w:r>
            <w:r w:rsidR="00DF2EF9">
              <w:rPr>
                <w:rFonts w:ascii="Times New Roman" w:hAnsi="Times New Roman" w:cs="Times New Roman"/>
                <w:color w:val="000000"/>
                <w:lang w:eastAsia="ru-RU"/>
              </w:rPr>
              <w:t xml:space="preserve"> оборудования</w:t>
            </w:r>
          </w:p>
        </w:tc>
        <w:tc>
          <w:tcPr>
            <w:tcW w:w="1701" w:type="dxa"/>
            <w:tcBorders>
              <w:bottom w:val="single" w:sz="4" w:space="0" w:color="auto"/>
            </w:tcBorders>
            <w:vAlign w:val="center"/>
          </w:tcPr>
          <w:p w:rsidR="002A01D4" w:rsidRPr="00517220" w:rsidRDefault="00CA72F8" w:rsidP="00B77373">
            <w:pPr>
              <w:spacing w:after="0" w:line="240" w:lineRule="auto"/>
              <w:jc w:val="center"/>
              <w:rPr>
                <w:rFonts w:ascii="Times New Roman" w:hAnsi="Times New Roman" w:cs="Times New Roman"/>
                <w:color w:val="000000"/>
                <w:lang w:eastAsia="ru-RU"/>
              </w:rPr>
            </w:pPr>
            <w:r>
              <w:rPr>
                <w:rFonts w:ascii="Times New Roman" w:hAnsi="Times New Roman" w:cs="Times New Roman"/>
                <w:color w:val="000000"/>
                <w:lang w:eastAsia="ru-RU"/>
              </w:rPr>
              <w:t>1</w:t>
            </w:r>
          </w:p>
        </w:tc>
      </w:tr>
      <w:tr w:rsidR="002A01D4" w:rsidRPr="002A01D4" w:rsidTr="00517220">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2A01D4" w:rsidRPr="00517220" w:rsidRDefault="00EC049B">
            <w:pPr>
              <w:spacing w:after="0" w:line="240" w:lineRule="auto"/>
              <w:jc w:val="center"/>
              <w:rPr>
                <w:rFonts w:ascii="Times New Roman" w:hAnsi="Times New Roman" w:cs="Times New Roman"/>
                <w:color w:val="000000"/>
                <w:lang w:eastAsia="ru-RU"/>
              </w:rPr>
            </w:pPr>
            <w:r>
              <w:rPr>
                <w:rFonts w:ascii="Times New Roman" w:hAnsi="Times New Roman" w:cs="Times New Roman"/>
                <w:color w:val="000000"/>
                <w:lang w:eastAsia="ru-RU"/>
              </w:rPr>
              <w:t>3</w:t>
            </w:r>
          </w:p>
        </w:tc>
        <w:tc>
          <w:tcPr>
            <w:tcW w:w="7229" w:type="dxa"/>
            <w:tcBorders>
              <w:top w:val="single" w:sz="4" w:space="0" w:color="auto"/>
              <w:left w:val="single" w:sz="4" w:space="0" w:color="auto"/>
              <w:bottom w:val="single" w:sz="4" w:space="0" w:color="auto"/>
              <w:right w:val="single" w:sz="4" w:space="0" w:color="auto"/>
            </w:tcBorders>
            <w:vAlign w:val="center"/>
          </w:tcPr>
          <w:p w:rsidR="002A01D4" w:rsidRPr="00517220" w:rsidRDefault="002A01D4">
            <w:pPr>
              <w:spacing w:after="0" w:line="240" w:lineRule="auto"/>
              <w:rPr>
                <w:rFonts w:ascii="Times New Roman" w:hAnsi="Times New Roman" w:cs="Times New Roman"/>
                <w:color w:val="000000"/>
                <w:lang w:eastAsia="ru-RU"/>
              </w:rPr>
            </w:pPr>
            <w:r w:rsidRPr="00517220">
              <w:rPr>
                <w:rFonts w:ascii="Times New Roman" w:hAnsi="Times New Roman" w:cs="Times New Roman"/>
                <w:color w:val="000000"/>
                <w:lang w:eastAsia="ru-RU"/>
              </w:rPr>
              <w:t>Требования к обеспечению качества</w:t>
            </w:r>
          </w:p>
        </w:tc>
        <w:tc>
          <w:tcPr>
            <w:tcW w:w="1701" w:type="dxa"/>
            <w:tcBorders>
              <w:top w:val="single" w:sz="4" w:space="0" w:color="auto"/>
              <w:left w:val="single" w:sz="4" w:space="0" w:color="auto"/>
              <w:bottom w:val="single" w:sz="4" w:space="0" w:color="auto"/>
              <w:right w:val="single" w:sz="4" w:space="0" w:color="auto"/>
            </w:tcBorders>
            <w:vAlign w:val="center"/>
          </w:tcPr>
          <w:p w:rsidR="002A01D4" w:rsidRPr="00517220" w:rsidRDefault="002A01D4" w:rsidP="008D4A21">
            <w:pPr>
              <w:spacing w:after="0" w:line="240" w:lineRule="auto"/>
              <w:jc w:val="center"/>
              <w:rPr>
                <w:rFonts w:ascii="Times New Roman" w:hAnsi="Times New Roman" w:cs="Times New Roman"/>
                <w:color w:val="000000"/>
                <w:lang w:eastAsia="ru-RU"/>
              </w:rPr>
            </w:pPr>
            <w:r w:rsidRPr="00517220">
              <w:rPr>
                <w:rFonts w:ascii="Times New Roman" w:hAnsi="Times New Roman" w:cs="Times New Roman"/>
                <w:color w:val="000000"/>
                <w:lang w:eastAsia="ru-RU"/>
              </w:rPr>
              <w:t>2</w:t>
            </w:r>
          </w:p>
        </w:tc>
      </w:tr>
      <w:tr w:rsidR="002A01D4" w:rsidRPr="002A01D4" w:rsidTr="00517220">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2A01D4" w:rsidRPr="00517220" w:rsidRDefault="00EC049B">
            <w:pPr>
              <w:spacing w:after="0" w:line="240" w:lineRule="auto"/>
              <w:jc w:val="center"/>
              <w:rPr>
                <w:rFonts w:ascii="Times New Roman" w:hAnsi="Times New Roman" w:cs="Times New Roman"/>
                <w:color w:val="000000"/>
                <w:lang w:eastAsia="ru-RU"/>
              </w:rPr>
            </w:pPr>
            <w:r>
              <w:rPr>
                <w:rFonts w:ascii="Times New Roman" w:hAnsi="Times New Roman" w:cs="Times New Roman"/>
                <w:color w:val="000000"/>
                <w:lang w:eastAsia="ru-RU"/>
              </w:rPr>
              <w:t>4</w:t>
            </w:r>
          </w:p>
        </w:tc>
        <w:tc>
          <w:tcPr>
            <w:tcW w:w="7229" w:type="dxa"/>
            <w:tcBorders>
              <w:top w:val="single" w:sz="4" w:space="0" w:color="auto"/>
              <w:left w:val="single" w:sz="4" w:space="0" w:color="auto"/>
              <w:bottom w:val="single" w:sz="4" w:space="0" w:color="auto"/>
              <w:right w:val="single" w:sz="4" w:space="0" w:color="auto"/>
            </w:tcBorders>
            <w:vAlign w:val="center"/>
          </w:tcPr>
          <w:p w:rsidR="002A01D4" w:rsidRPr="00517220" w:rsidRDefault="002A01D4" w:rsidP="00BB7D4B">
            <w:pPr>
              <w:spacing w:after="0" w:line="240" w:lineRule="auto"/>
              <w:rPr>
                <w:rFonts w:ascii="Times New Roman" w:hAnsi="Times New Roman" w:cs="Times New Roman"/>
                <w:color w:val="000000"/>
                <w:lang w:eastAsia="ru-RU"/>
              </w:rPr>
            </w:pPr>
            <w:r w:rsidRPr="00517220">
              <w:rPr>
                <w:rFonts w:ascii="Times New Roman" w:hAnsi="Times New Roman" w:cs="Times New Roman"/>
                <w:color w:val="000000"/>
                <w:lang w:eastAsia="ru-RU"/>
              </w:rPr>
              <w:t>Требования к упаковке</w:t>
            </w:r>
            <w:r w:rsidR="00BB7D4B">
              <w:rPr>
                <w:rFonts w:ascii="Times New Roman" w:hAnsi="Times New Roman" w:cs="Times New Roman"/>
                <w:color w:val="000000"/>
                <w:lang w:eastAsia="ru-RU"/>
              </w:rPr>
              <w:t xml:space="preserve"> и</w:t>
            </w:r>
            <w:r w:rsidRPr="00517220">
              <w:rPr>
                <w:rFonts w:ascii="Times New Roman" w:hAnsi="Times New Roman" w:cs="Times New Roman"/>
                <w:color w:val="000000"/>
                <w:lang w:eastAsia="ru-RU"/>
              </w:rPr>
              <w:t xml:space="preserve"> маркировке оборудования</w:t>
            </w:r>
            <w:r w:rsidRPr="00517220" w:rsidDel="00914E7B">
              <w:rPr>
                <w:rFonts w:ascii="Times New Roman" w:hAnsi="Times New Roman" w:cs="Times New Roman"/>
                <w:color w:val="000000"/>
                <w:lang w:eastAsia="ru-RU"/>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2A01D4" w:rsidRPr="00517220" w:rsidRDefault="002A01D4">
            <w:pPr>
              <w:spacing w:after="0" w:line="240" w:lineRule="auto"/>
              <w:jc w:val="center"/>
              <w:rPr>
                <w:rFonts w:ascii="Times New Roman" w:hAnsi="Times New Roman" w:cs="Times New Roman"/>
                <w:color w:val="000000"/>
                <w:lang w:eastAsia="ru-RU"/>
              </w:rPr>
            </w:pPr>
            <w:r w:rsidRPr="00517220">
              <w:rPr>
                <w:rFonts w:ascii="Times New Roman" w:hAnsi="Times New Roman" w:cs="Times New Roman"/>
                <w:color w:val="000000"/>
                <w:lang w:eastAsia="ru-RU"/>
              </w:rPr>
              <w:t>2</w:t>
            </w:r>
          </w:p>
        </w:tc>
      </w:tr>
    </w:tbl>
    <w:p w:rsidR="002A01D4" w:rsidRDefault="002A01D4" w:rsidP="00617135">
      <w:pPr>
        <w:spacing w:after="0"/>
        <w:rPr>
          <w:rFonts w:ascii="Times New Roman" w:hAnsi="Times New Roman" w:cs="Times New Roman"/>
          <w:b/>
          <w:bCs/>
          <w:sz w:val="24"/>
          <w:szCs w:val="24"/>
        </w:rPr>
      </w:pPr>
    </w:p>
    <w:p w:rsidR="000C55A7" w:rsidRDefault="000C55A7" w:rsidP="00617135">
      <w:pPr>
        <w:spacing w:after="0"/>
        <w:rPr>
          <w:rFonts w:ascii="Times New Roman" w:hAnsi="Times New Roman" w:cs="Times New Roman"/>
          <w:b/>
          <w:bCs/>
          <w:sz w:val="24"/>
          <w:szCs w:val="24"/>
        </w:rPr>
      </w:pPr>
    </w:p>
    <w:p w:rsidR="000C55A7" w:rsidRDefault="000C55A7" w:rsidP="00617135">
      <w:pPr>
        <w:spacing w:after="0"/>
        <w:rPr>
          <w:rFonts w:ascii="Times New Roman" w:hAnsi="Times New Roman" w:cs="Times New Roman"/>
          <w:b/>
          <w:bCs/>
          <w:sz w:val="24"/>
          <w:szCs w:val="24"/>
        </w:rPr>
      </w:pPr>
    </w:p>
    <w:p w:rsidR="002A01D4" w:rsidRDefault="002A01D4">
      <w:pPr>
        <w:sectPr w:rsidR="002A01D4" w:rsidSect="00517220">
          <w:pgSz w:w="11906" w:h="16838"/>
          <w:pgMar w:top="993" w:right="850" w:bottom="1134" w:left="1701" w:header="567" w:footer="567" w:gutter="0"/>
          <w:cols w:space="708"/>
          <w:docGrid w:linePitch="360"/>
        </w:sectPr>
      </w:pPr>
    </w:p>
    <w:p w:rsidR="002A01D4" w:rsidRPr="00517220" w:rsidRDefault="002A01D4" w:rsidP="00531C39">
      <w:pPr>
        <w:spacing w:after="0" w:line="240" w:lineRule="auto"/>
        <w:jc w:val="right"/>
        <w:rPr>
          <w:rFonts w:ascii="Times New Roman" w:hAnsi="Times New Roman" w:cs="Times New Roman"/>
        </w:rPr>
      </w:pPr>
      <w:r w:rsidRPr="00517220">
        <w:rPr>
          <w:rFonts w:ascii="Times New Roman" w:hAnsi="Times New Roman" w:cs="Times New Roman"/>
        </w:rPr>
        <w:lastRenderedPageBreak/>
        <w:t>Приложение №1</w:t>
      </w:r>
    </w:p>
    <w:p w:rsidR="002A01D4" w:rsidRDefault="002A01D4" w:rsidP="00531C39">
      <w:pPr>
        <w:spacing w:after="0" w:line="240" w:lineRule="auto"/>
        <w:jc w:val="right"/>
        <w:rPr>
          <w:rFonts w:ascii="Times New Roman" w:hAnsi="Times New Roman" w:cs="Times New Roman"/>
        </w:rPr>
      </w:pPr>
      <w:r w:rsidRPr="00517220">
        <w:rPr>
          <w:rFonts w:ascii="Times New Roman" w:hAnsi="Times New Roman" w:cs="Times New Roman"/>
        </w:rPr>
        <w:t>к Техническому заданию</w:t>
      </w:r>
    </w:p>
    <w:p w:rsidR="00531C39" w:rsidRPr="00517220" w:rsidRDefault="00531C39" w:rsidP="00531C39">
      <w:pPr>
        <w:spacing w:after="0" w:line="240" w:lineRule="auto"/>
        <w:jc w:val="right"/>
        <w:rPr>
          <w:rFonts w:ascii="Times New Roman" w:hAnsi="Times New Roman" w:cs="Times New Roman"/>
        </w:rPr>
      </w:pPr>
    </w:p>
    <w:p w:rsidR="00D50A77" w:rsidRPr="00792E65" w:rsidRDefault="002A01D4" w:rsidP="00D50A77">
      <w:pPr>
        <w:spacing w:after="0"/>
        <w:jc w:val="center"/>
        <w:rPr>
          <w:rFonts w:ascii="Times New Roman" w:hAnsi="Times New Roman" w:cs="Times New Roman"/>
          <w:b/>
          <w:bCs/>
          <w:color w:val="000000"/>
          <w:sz w:val="28"/>
          <w:szCs w:val="28"/>
          <w:lang w:eastAsia="ru-RU"/>
        </w:rPr>
      </w:pPr>
      <w:r w:rsidRPr="0014209C">
        <w:rPr>
          <w:rFonts w:ascii="Times New Roman" w:hAnsi="Times New Roman" w:cs="Times New Roman"/>
          <w:b/>
          <w:bCs/>
          <w:color w:val="000000"/>
          <w:sz w:val="28"/>
          <w:szCs w:val="28"/>
          <w:lang w:eastAsia="ru-RU"/>
        </w:rPr>
        <w:t xml:space="preserve">Общий вид </w:t>
      </w:r>
      <w:r>
        <w:rPr>
          <w:rFonts w:ascii="Times New Roman" w:hAnsi="Times New Roman" w:cs="Times New Roman"/>
          <w:b/>
          <w:bCs/>
          <w:color w:val="000000"/>
          <w:sz w:val="28"/>
          <w:szCs w:val="28"/>
          <w:lang w:eastAsia="ru-RU"/>
        </w:rPr>
        <w:t>демпфирующего основания шкафа</w:t>
      </w:r>
    </w:p>
    <w:p w:rsidR="002A01D4" w:rsidRPr="00D50A77" w:rsidRDefault="00517220" w:rsidP="00D50A77">
      <w:pPr>
        <w:spacing w:after="0"/>
        <w:jc w:val="center"/>
        <w:rPr>
          <w:rFonts w:ascii="Times New Roman" w:hAnsi="Times New Roman" w:cs="Times New Roman"/>
          <w:b/>
          <w:bCs/>
          <w:color w:val="000000"/>
          <w:sz w:val="28"/>
          <w:szCs w:val="28"/>
          <w:lang w:eastAsia="ru-RU"/>
        </w:rPr>
      </w:pPr>
      <w:r>
        <w:rPr>
          <w:noProof/>
          <w:lang w:eastAsia="ru-RU"/>
        </w:rPr>
        <mc:AlternateContent>
          <mc:Choice Requires="wps">
            <w:drawing>
              <wp:anchor distT="0" distB="0" distL="114300" distR="114300" simplePos="0" relativeHeight="251657728" behindDoc="0" locked="0" layoutInCell="1" allowOverlap="1" wp14:anchorId="6D3C7FE1" wp14:editId="4502C596">
                <wp:simplePos x="0" y="0"/>
                <wp:positionH relativeFrom="column">
                  <wp:posOffset>1469510</wp:posOffset>
                </wp:positionH>
                <wp:positionV relativeFrom="paragraph">
                  <wp:posOffset>130175</wp:posOffset>
                </wp:positionV>
                <wp:extent cx="3133725" cy="295275"/>
                <wp:effectExtent l="0" t="0" r="0" b="9525"/>
                <wp:wrapNone/>
                <wp:docPr id="6"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927D4E" w:rsidRDefault="00927D4E" w:rsidP="002D5115">
                            <w:pPr>
                              <w:jc w:val="center"/>
                            </w:pPr>
                            <w:r>
                              <w:t>Вид сверху демпфирующего основания шкафа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115.7pt;margin-top:10.25pt;width:246.75pt;height:23.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LBfwgIAALk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" filled="f" stroked="f" strokeweight=".5pt">
                <v:textbox>
                  <w:txbxContent>
                    <w:p w:rsidR="00927D4E" w:rsidRDefault="00927D4E" w:rsidP="002D5115">
                      <w:pPr>
                        <w:jc w:val="center"/>
                      </w:pPr>
                      <w:r>
                        <w:t>Вид сверху демпфирующего основания шкафа</w:t>
                      </w:r>
                    </w:p>
                  </w:txbxContent>
                </v:textbox>
              </v:shape>
            </w:pict>
          </mc:Fallback>
        </mc:AlternateContent>
      </w:r>
    </w:p>
    <w:p w:rsidR="000F0357" w:rsidRDefault="000F0357" w:rsidP="0014209C">
      <w:pPr>
        <w:widowControl w:val="0"/>
        <w:spacing w:after="0" w:line="240" w:lineRule="auto"/>
        <w:rPr>
          <w:sz w:val="28"/>
          <w:szCs w:val="28"/>
        </w:rPr>
      </w:pPr>
    </w:p>
    <w:p w:rsidR="002A01D4" w:rsidRDefault="00D50A77" w:rsidP="00D50A77">
      <w:pPr>
        <w:widowControl w:val="0"/>
        <w:spacing w:after="0" w:line="240" w:lineRule="auto"/>
        <w:jc w:val="center"/>
        <w:rPr>
          <w:sz w:val="28"/>
          <w:szCs w:val="28"/>
        </w:rPr>
      </w:pPr>
      <w:r>
        <w:rPr>
          <w:noProof/>
          <w:lang w:eastAsia="ru-RU"/>
        </w:rPr>
        <w:drawing>
          <wp:inline distT="0" distB="0" distL="0" distR="0" wp14:anchorId="1BA8EC66" wp14:editId="3A81CBB6">
            <wp:extent cx="4071667" cy="3555036"/>
            <wp:effectExtent l="0" t="0" r="5080" b="762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цоколь TS.1.png"/>
                    <pic:cNvPicPr/>
                  </pic:nvPicPr>
                  <pic:blipFill>
                    <a:blip r:embed="rId10">
                      <a:extLst>
                        <a:ext uri="{28A0092B-C50C-407E-A947-70E740481C1C}">
                          <a14:useLocalDpi xmlns:a14="http://schemas.microsoft.com/office/drawing/2010/main" val="0"/>
                        </a:ext>
                      </a:extLst>
                    </a:blip>
                    <a:stretch>
                      <a:fillRect/>
                    </a:stretch>
                  </pic:blipFill>
                  <pic:spPr>
                    <a:xfrm>
                      <a:off x="0" y="0"/>
                      <a:ext cx="4080698" cy="3562921"/>
                    </a:xfrm>
                    <a:prstGeom prst="rect">
                      <a:avLst/>
                    </a:prstGeom>
                  </pic:spPr>
                </pic:pic>
              </a:graphicData>
            </a:graphic>
          </wp:inline>
        </w:drawing>
      </w:r>
    </w:p>
    <w:p w:rsidR="002A01D4" w:rsidRDefault="00D50A77" w:rsidP="0014209C">
      <w:pPr>
        <w:widowControl w:val="0"/>
        <w:spacing w:after="0" w:line="240" w:lineRule="auto"/>
        <w:rPr>
          <w:sz w:val="28"/>
          <w:szCs w:val="28"/>
        </w:rPr>
      </w:pPr>
      <w:r>
        <w:rPr>
          <w:noProof/>
          <w:lang w:eastAsia="ru-RU"/>
        </w:rPr>
        <mc:AlternateContent>
          <mc:Choice Requires="wps">
            <w:drawing>
              <wp:anchor distT="0" distB="0" distL="114300" distR="114300" simplePos="0" relativeHeight="251658752" behindDoc="0" locked="0" layoutInCell="1" allowOverlap="1" wp14:anchorId="2070E9F9" wp14:editId="26CCBBAB">
                <wp:simplePos x="0" y="0"/>
                <wp:positionH relativeFrom="column">
                  <wp:posOffset>1370965</wp:posOffset>
                </wp:positionH>
                <wp:positionV relativeFrom="paragraph">
                  <wp:posOffset>191770</wp:posOffset>
                </wp:positionV>
                <wp:extent cx="3248025" cy="295275"/>
                <wp:effectExtent l="0" t="0" r="0" b="952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927D4E" w:rsidRDefault="00927D4E" w:rsidP="00D50A77">
                            <w:pPr>
                              <w:jc w:val="center"/>
                            </w:pPr>
                            <w:r>
                              <w:t>Вид сбоку демпфирующего основания шкафа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27" type="#_x0000_t202" style="position:absolute;margin-left:107.95pt;margin-top:15.1pt;width:255.75pt;height:23.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" filled="f" stroked="f" strokeweight=".5pt">
                <v:textbox>
                  <w:txbxContent>
                    <w:p w:rsidR="00927D4E" w:rsidRDefault="00927D4E" w:rsidP="00D50A77">
                      <w:pPr>
                        <w:jc w:val="center"/>
                      </w:pPr>
                      <w:r>
                        <w:t>Вид сбоку демпфирующего основания шкафа</w:t>
                      </w:r>
                    </w:p>
                  </w:txbxContent>
                </v:textbox>
              </v:shape>
            </w:pict>
          </mc:Fallback>
        </mc:AlternateContent>
      </w:r>
    </w:p>
    <w:p w:rsidR="00D50A77" w:rsidRDefault="00D50A77" w:rsidP="00796310">
      <w:pPr>
        <w:widowControl w:val="0"/>
        <w:spacing w:after="0" w:line="240" w:lineRule="auto"/>
        <w:rPr>
          <w:noProof/>
          <w:sz w:val="28"/>
          <w:szCs w:val="28"/>
          <w:lang w:val="en-US" w:eastAsia="ru-RU"/>
        </w:rPr>
      </w:pPr>
    </w:p>
    <w:p w:rsidR="00D50A77" w:rsidRPr="00D50A77" w:rsidRDefault="00792E65" w:rsidP="00D50A77">
      <w:pPr>
        <w:widowControl w:val="0"/>
        <w:spacing w:after="0" w:line="240" w:lineRule="auto"/>
        <w:jc w:val="center"/>
        <w:rPr>
          <w:sz w:val="28"/>
          <w:szCs w:val="28"/>
          <w:lang w:val="en-US"/>
        </w:rPr>
      </w:pPr>
      <w:r>
        <w:rPr>
          <w:noProof/>
          <w:lang w:eastAsia="ru-RU"/>
        </w:rPr>
        <mc:AlternateContent>
          <mc:Choice Requires="wps">
            <w:drawing>
              <wp:anchor distT="0" distB="0" distL="114300" distR="114300" simplePos="0" relativeHeight="251656704" behindDoc="0" locked="0" layoutInCell="1" allowOverlap="1" wp14:anchorId="0B4B72C2" wp14:editId="687E2CA7">
                <wp:simplePos x="0" y="0"/>
                <wp:positionH relativeFrom="column">
                  <wp:posOffset>3423920</wp:posOffset>
                </wp:positionH>
                <wp:positionV relativeFrom="paragraph">
                  <wp:posOffset>554355</wp:posOffset>
                </wp:positionV>
                <wp:extent cx="304800" cy="247650"/>
                <wp:effectExtent l="0" t="0" r="0" b="0"/>
                <wp:wrapNone/>
                <wp:docPr id="1"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927D4E" w:rsidRDefault="00927D4E" w:rsidP="00446C1F">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28" type="#_x0000_t202" style="position:absolute;left:0;text-align:left;margin-left:269.6pt;margin-top:43.65pt;width:24pt;height:1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" filled="f" stroked="f" strokeweight=".5pt">
                <v:textbox>
                  <w:txbxContent>
                    <w:p w:rsidR="00927D4E" w:rsidRDefault="00927D4E" w:rsidP="00446C1F">
                      <w:r>
                        <w:t>2</w:t>
                      </w:r>
                    </w:p>
                  </w:txbxContent>
                </v:textbox>
              </v:shape>
            </w:pict>
          </mc:Fallback>
        </mc:AlternateContent>
      </w:r>
      <w:r>
        <w:rPr>
          <w:noProof/>
          <w:lang w:eastAsia="ru-RU"/>
        </w:rPr>
        <mc:AlternateContent>
          <mc:Choice Requires="wps">
            <w:drawing>
              <wp:anchor distT="0" distB="0" distL="114300" distR="114300" simplePos="0" relativeHeight="251655680" behindDoc="0" locked="0" layoutInCell="1" allowOverlap="1" wp14:anchorId="3422699D" wp14:editId="273A86A0">
                <wp:simplePos x="0" y="0"/>
                <wp:positionH relativeFrom="column">
                  <wp:posOffset>3424555</wp:posOffset>
                </wp:positionH>
                <wp:positionV relativeFrom="paragraph">
                  <wp:posOffset>120015</wp:posOffset>
                </wp:positionV>
                <wp:extent cx="304800" cy="247650"/>
                <wp:effectExtent l="0" t="0" r="0" b="0"/>
                <wp:wrapNone/>
                <wp:docPr id="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927D4E" w:rsidRDefault="00927D4E">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9" type="#_x0000_t202" style="position:absolute;left:0;text-align:left;margin-left:269.65pt;margin-top:9.45pt;width:24pt;height:1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NoSxQIAAL8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" filled="f" stroked="f" strokeweight=".5pt">
                <v:textbox>
                  <w:txbxContent>
                    <w:p w:rsidR="00927D4E" w:rsidRDefault="00927D4E">
                      <w:r>
                        <w:t>1</w:t>
                      </w:r>
                    </w:p>
                  </w:txbxContent>
                </v:textbox>
              </v:shape>
            </w:pict>
          </mc:Fallback>
        </mc:AlternateContent>
      </w:r>
      <w:r w:rsidR="0034380A">
        <w:rPr>
          <w:rFonts w:ascii="Times New Roman" w:hAnsi="Times New Roman" w:cs="Times New Roman"/>
          <w:noProof/>
          <w:sz w:val="24"/>
          <w:szCs w:val="24"/>
          <w:lang w:eastAsia="ru-RU"/>
        </w:rPr>
        <w:drawing>
          <wp:inline distT="0" distB="0" distL="0" distR="0" wp14:anchorId="4352195A" wp14:editId="3FA37B0B">
            <wp:extent cx="2936875" cy="11150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6875" cy="1115060"/>
                    </a:xfrm>
                    <a:prstGeom prst="rect">
                      <a:avLst/>
                    </a:prstGeom>
                    <a:noFill/>
                    <a:ln>
                      <a:noFill/>
                    </a:ln>
                  </pic:spPr>
                </pic:pic>
              </a:graphicData>
            </a:graphic>
          </wp:inline>
        </w:drawing>
      </w:r>
    </w:p>
    <w:p w:rsidR="0034380A" w:rsidRDefault="0034380A" w:rsidP="0014209C">
      <w:pPr>
        <w:widowControl w:val="0"/>
        <w:spacing w:after="0" w:line="240" w:lineRule="auto"/>
        <w:rPr>
          <w:rFonts w:ascii="Times New Roman" w:hAnsi="Times New Roman" w:cs="Times New Roman"/>
          <w:sz w:val="24"/>
          <w:szCs w:val="24"/>
        </w:rPr>
      </w:pPr>
    </w:p>
    <w:p w:rsidR="002A01D4" w:rsidRPr="00446C1F" w:rsidRDefault="002A01D4" w:rsidP="0014209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 </w:t>
      </w:r>
      <w:r w:rsidRPr="00504859">
        <w:rPr>
          <w:rFonts w:ascii="Times New Roman" w:hAnsi="Times New Roman" w:cs="Times New Roman"/>
          <w:sz w:val="24"/>
          <w:szCs w:val="24"/>
        </w:rPr>
        <w:t xml:space="preserve"> цоколь</w:t>
      </w:r>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Rittal</w:t>
      </w:r>
      <w:proofErr w:type="spellEnd"/>
      <w:r>
        <w:rPr>
          <w:rFonts w:ascii="Times New Roman" w:hAnsi="Times New Roman" w:cs="Times New Roman"/>
          <w:sz w:val="24"/>
          <w:szCs w:val="24"/>
        </w:rPr>
        <w:t>.</w:t>
      </w:r>
      <w:r w:rsidRPr="00446C1F">
        <w:rPr>
          <w:rFonts w:ascii="Times New Roman" w:hAnsi="Times New Roman" w:cs="Times New Roman"/>
          <w:sz w:val="24"/>
          <w:szCs w:val="24"/>
        </w:rPr>
        <w:t xml:space="preserve"> </w:t>
      </w:r>
      <w:r>
        <w:rPr>
          <w:rFonts w:ascii="Times New Roman" w:hAnsi="Times New Roman" w:cs="Times New Roman"/>
          <w:sz w:val="24"/>
          <w:szCs w:val="24"/>
        </w:rPr>
        <w:t>Высота 100 мм.</w:t>
      </w:r>
    </w:p>
    <w:p w:rsidR="002A01D4" w:rsidRPr="00D50A77" w:rsidRDefault="00D50A77" w:rsidP="00D50A77">
      <w:pPr>
        <w:widowControl w:val="0"/>
        <w:spacing w:after="0" w:line="240" w:lineRule="auto"/>
        <w:rPr>
          <w:rFonts w:ascii="Times New Roman" w:hAnsi="Times New Roman" w:cs="Times New Roman"/>
          <w:sz w:val="24"/>
          <w:szCs w:val="24"/>
        </w:rPr>
      </w:pPr>
      <w:r>
        <w:rPr>
          <w:noProof/>
          <w:lang w:eastAsia="ru-RU"/>
        </w:rPr>
        <mc:AlternateContent>
          <mc:Choice Requires="wps">
            <w:drawing>
              <wp:anchor distT="0" distB="0" distL="114300" distR="114300" simplePos="0" relativeHeight="251659776" behindDoc="0" locked="0" layoutInCell="1" allowOverlap="1" wp14:anchorId="40C205BA" wp14:editId="6E629785">
                <wp:simplePos x="0" y="0"/>
                <wp:positionH relativeFrom="column">
                  <wp:posOffset>5518450</wp:posOffset>
                </wp:positionH>
                <wp:positionV relativeFrom="paragraph">
                  <wp:posOffset>49554</wp:posOffset>
                </wp:positionV>
                <wp:extent cx="402590" cy="248920"/>
                <wp:effectExtent l="0" t="0" r="0" b="0"/>
                <wp:wrapNone/>
                <wp:docPr id="4"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 cy="24892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27D4E" w:rsidRDefault="00927D4E" w:rsidP="008A7D30">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0" type="#_x0000_t202" style="position:absolute;margin-left:434.5pt;margin-top:3.9pt;width:31.7pt;height:19.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" stroked="f" strokeweight=".5pt">
                <v:textbox>
                  <w:txbxContent>
                    <w:p w:rsidR="00927D4E" w:rsidRDefault="00927D4E" w:rsidP="008A7D30">
                      <w:pPr>
                        <w:spacing w:after="0"/>
                      </w:pPr>
                    </w:p>
                  </w:txbxContent>
                </v:textbox>
              </v:shape>
            </w:pict>
          </mc:Fallback>
        </mc:AlternateContent>
      </w:r>
      <w:r w:rsidR="002A01D4">
        <w:rPr>
          <w:rFonts w:ascii="Times New Roman" w:hAnsi="Times New Roman" w:cs="Times New Roman"/>
          <w:sz w:val="24"/>
          <w:szCs w:val="24"/>
        </w:rPr>
        <w:t xml:space="preserve">2 - </w:t>
      </w:r>
      <w:r w:rsidR="002A01D4" w:rsidRPr="00504859">
        <w:rPr>
          <w:rFonts w:ascii="Times New Roman" w:hAnsi="Times New Roman" w:cs="Times New Roman"/>
          <w:sz w:val="24"/>
          <w:szCs w:val="24"/>
        </w:rPr>
        <w:t xml:space="preserve">демпфирующее </w:t>
      </w:r>
      <w:r w:rsidR="002A01D4">
        <w:rPr>
          <w:rFonts w:ascii="Times New Roman" w:hAnsi="Times New Roman" w:cs="Times New Roman"/>
          <w:sz w:val="24"/>
          <w:szCs w:val="24"/>
        </w:rPr>
        <w:t>устройство</w:t>
      </w:r>
      <w:r w:rsidR="002A01D4" w:rsidRPr="00504859">
        <w:rPr>
          <w:rFonts w:ascii="Times New Roman" w:hAnsi="Times New Roman" w:cs="Times New Roman"/>
          <w:sz w:val="24"/>
          <w:szCs w:val="24"/>
        </w:rPr>
        <w:t xml:space="preserve"> шкафа</w:t>
      </w:r>
      <w:r w:rsidR="002A01D4">
        <w:rPr>
          <w:rFonts w:ascii="Times New Roman" w:hAnsi="Times New Roman" w:cs="Times New Roman"/>
          <w:sz w:val="24"/>
          <w:szCs w:val="24"/>
        </w:rPr>
        <w:t>. Высота 100 мм.</w:t>
      </w:r>
    </w:p>
    <w:p w:rsidR="000F0357" w:rsidRDefault="000F0357" w:rsidP="00617135">
      <w:pPr>
        <w:spacing w:after="0"/>
        <w:rPr>
          <w:rFonts w:ascii="Times New Roman" w:hAnsi="Times New Roman" w:cs="Times New Roman"/>
          <w:b/>
          <w:bCs/>
          <w:sz w:val="24"/>
          <w:szCs w:val="24"/>
        </w:rPr>
      </w:pPr>
    </w:p>
    <w:p w:rsidR="000F0357" w:rsidRPr="000F0357" w:rsidRDefault="000F0357" w:rsidP="000F0357">
      <w:pPr>
        <w:spacing w:after="0"/>
        <w:jc w:val="center"/>
        <w:rPr>
          <w:rFonts w:ascii="Times New Roman" w:hAnsi="Times New Roman" w:cs="Times New Roman"/>
          <w:bCs/>
          <w:sz w:val="24"/>
          <w:szCs w:val="24"/>
        </w:rPr>
      </w:pPr>
      <w:r w:rsidRPr="000F0357">
        <w:rPr>
          <w:rFonts w:ascii="Times New Roman" w:hAnsi="Times New Roman" w:cs="Times New Roman"/>
          <w:bCs/>
          <w:sz w:val="24"/>
          <w:szCs w:val="24"/>
        </w:rPr>
        <w:t>Элементы цоколя передние/задние</w:t>
      </w:r>
    </w:p>
    <w:tbl>
      <w:tblPr>
        <w:tblStyle w:val="af0"/>
        <w:tblW w:w="0" w:type="auto"/>
        <w:tblLook w:val="04A0" w:firstRow="1" w:lastRow="0" w:firstColumn="1" w:lastColumn="0" w:noHBand="0" w:noVBand="1"/>
      </w:tblPr>
      <w:tblGrid>
        <w:gridCol w:w="1595"/>
        <w:gridCol w:w="1595"/>
        <w:gridCol w:w="1595"/>
        <w:gridCol w:w="1595"/>
        <w:gridCol w:w="1595"/>
        <w:gridCol w:w="1596"/>
      </w:tblGrid>
      <w:tr w:rsidR="000F0357" w:rsidTr="000F0357">
        <w:tc>
          <w:tcPr>
            <w:tcW w:w="1595" w:type="dxa"/>
          </w:tcPr>
          <w:p w:rsidR="000F0357" w:rsidRPr="000F0357" w:rsidRDefault="000F0357" w:rsidP="000F0357">
            <w:pPr>
              <w:spacing w:after="0"/>
              <w:jc w:val="center"/>
              <w:rPr>
                <w:rFonts w:ascii="Times New Roman" w:hAnsi="Times New Roman" w:cs="Times New Roman"/>
                <w:bCs/>
              </w:rPr>
            </w:pPr>
            <w:r w:rsidRPr="000F0357">
              <w:rPr>
                <w:rFonts w:ascii="Times New Roman" w:hAnsi="Times New Roman" w:cs="Times New Roman"/>
                <w:bCs/>
              </w:rPr>
              <w:t xml:space="preserve">Ширина, </w:t>
            </w:r>
            <w:proofErr w:type="gramStart"/>
            <w:r w:rsidRPr="000F0357">
              <w:rPr>
                <w:rFonts w:ascii="Times New Roman" w:hAnsi="Times New Roman" w:cs="Times New Roman"/>
                <w:bCs/>
              </w:rPr>
              <w:t>мм</w:t>
            </w:r>
            <w:proofErr w:type="gramEnd"/>
          </w:p>
        </w:tc>
        <w:tc>
          <w:tcPr>
            <w:tcW w:w="1595" w:type="dxa"/>
          </w:tcPr>
          <w:p w:rsidR="000F0357" w:rsidRPr="000F0357" w:rsidRDefault="000F0357" w:rsidP="000F0357">
            <w:pPr>
              <w:spacing w:after="0"/>
              <w:jc w:val="center"/>
              <w:rPr>
                <w:rFonts w:ascii="Times New Roman" w:hAnsi="Times New Roman" w:cs="Times New Roman"/>
                <w:bCs/>
                <w:lang w:val="en-US"/>
              </w:rPr>
            </w:pPr>
            <w:r w:rsidRPr="000F0357">
              <w:rPr>
                <w:rFonts w:ascii="Times New Roman" w:hAnsi="Times New Roman" w:cs="Times New Roman"/>
                <w:bCs/>
                <w:lang w:val="en-US"/>
              </w:rPr>
              <w:t>B1</w:t>
            </w:r>
          </w:p>
        </w:tc>
        <w:tc>
          <w:tcPr>
            <w:tcW w:w="1595" w:type="dxa"/>
          </w:tcPr>
          <w:p w:rsidR="000F0357" w:rsidRPr="000F0357" w:rsidRDefault="000F0357" w:rsidP="000F0357">
            <w:pPr>
              <w:spacing w:after="0"/>
              <w:jc w:val="center"/>
              <w:rPr>
                <w:rFonts w:ascii="Times New Roman" w:hAnsi="Times New Roman" w:cs="Times New Roman"/>
                <w:bCs/>
                <w:lang w:val="en-US"/>
              </w:rPr>
            </w:pPr>
            <w:r w:rsidRPr="000F0357">
              <w:rPr>
                <w:rFonts w:ascii="Times New Roman" w:hAnsi="Times New Roman" w:cs="Times New Roman"/>
                <w:bCs/>
                <w:lang w:val="en-US"/>
              </w:rPr>
              <w:t>B2</w:t>
            </w:r>
          </w:p>
        </w:tc>
        <w:tc>
          <w:tcPr>
            <w:tcW w:w="1595" w:type="dxa"/>
          </w:tcPr>
          <w:p w:rsidR="000F0357" w:rsidRPr="000F0357" w:rsidRDefault="000F0357" w:rsidP="000F0357">
            <w:pPr>
              <w:spacing w:after="0"/>
              <w:jc w:val="center"/>
              <w:rPr>
                <w:rFonts w:ascii="Times New Roman" w:hAnsi="Times New Roman" w:cs="Times New Roman"/>
                <w:bCs/>
                <w:lang w:val="en-US"/>
              </w:rPr>
            </w:pPr>
            <w:r w:rsidRPr="000F0357">
              <w:rPr>
                <w:rFonts w:ascii="Times New Roman" w:hAnsi="Times New Roman" w:cs="Times New Roman"/>
                <w:bCs/>
                <w:lang w:val="en-US"/>
              </w:rPr>
              <w:t>B3</w:t>
            </w:r>
          </w:p>
        </w:tc>
        <w:tc>
          <w:tcPr>
            <w:tcW w:w="1595" w:type="dxa"/>
          </w:tcPr>
          <w:p w:rsidR="000F0357" w:rsidRPr="000F0357" w:rsidRDefault="000F0357" w:rsidP="000F0357">
            <w:pPr>
              <w:spacing w:after="0"/>
              <w:jc w:val="center"/>
              <w:rPr>
                <w:rFonts w:ascii="Times New Roman" w:hAnsi="Times New Roman" w:cs="Times New Roman"/>
                <w:bCs/>
                <w:lang w:val="en-US"/>
              </w:rPr>
            </w:pPr>
            <w:r w:rsidRPr="000F0357">
              <w:rPr>
                <w:rFonts w:ascii="Times New Roman" w:hAnsi="Times New Roman" w:cs="Times New Roman"/>
                <w:bCs/>
                <w:lang w:val="en-US"/>
              </w:rPr>
              <w:t>B4</w:t>
            </w:r>
          </w:p>
        </w:tc>
        <w:tc>
          <w:tcPr>
            <w:tcW w:w="1596" w:type="dxa"/>
          </w:tcPr>
          <w:p w:rsidR="000F0357" w:rsidRPr="000F0357" w:rsidRDefault="000F0357" w:rsidP="000F0357">
            <w:pPr>
              <w:spacing w:after="0"/>
              <w:jc w:val="center"/>
              <w:rPr>
                <w:rFonts w:ascii="Times New Roman" w:hAnsi="Times New Roman" w:cs="Times New Roman"/>
                <w:bCs/>
                <w:lang w:val="en-US"/>
              </w:rPr>
            </w:pPr>
            <w:r w:rsidRPr="000F0357">
              <w:rPr>
                <w:rFonts w:ascii="Times New Roman" w:hAnsi="Times New Roman" w:cs="Times New Roman"/>
                <w:bCs/>
                <w:lang w:val="en-US"/>
              </w:rPr>
              <w:t>B5</w:t>
            </w:r>
          </w:p>
        </w:tc>
      </w:tr>
      <w:tr w:rsidR="000F0357" w:rsidTr="000F0357">
        <w:tc>
          <w:tcPr>
            <w:tcW w:w="1595" w:type="dxa"/>
          </w:tcPr>
          <w:p w:rsidR="000F0357" w:rsidRPr="00ED6944" w:rsidRDefault="00ED6944" w:rsidP="000F0357">
            <w:pPr>
              <w:spacing w:after="0"/>
              <w:jc w:val="center"/>
              <w:rPr>
                <w:rFonts w:ascii="Times New Roman" w:hAnsi="Times New Roman" w:cs="Times New Roman"/>
                <w:bCs/>
              </w:rPr>
            </w:pPr>
            <w:r>
              <w:rPr>
                <w:rFonts w:ascii="Times New Roman" w:hAnsi="Times New Roman" w:cs="Times New Roman"/>
                <w:bCs/>
              </w:rPr>
              <w:t>1000</w:t>
            </w:r>
          </w:p>
        </w:tc>
        <w:tc>
          <w:tcPr>
            <w:tcW w:w="1595" w:type="dxa"/>
          </w:tcPr>
          <w:p w:rsidR="000F0357" w:rsidRPr="000F0357" w:rsidRDefault="00ED6944" w:rsidP="000F0357">
            <w:pPr>
              <w:spacing w:after="0"/>
              <w:jc w:val="center"/>
              <w:rPr>
                <w:rFonts w:ascii="Times New Roman" w:hAnsi="Times New Roman" w:cs="Times New Roman"/>
                <w:bCs/>
                <w:lang w:val="en-US"/>
              </w:rPr>
            </w:pPr>
            <w:r>
              <w:rPr>
                <w:rFonts w:ascii="Times New Roman" w:hAnsi="Times New Roman" w:cs="Times New Roman"/>
                <w:bCs/>
              </w:rPr>
              <w:t>10</w:t>
            </w:r>
            <w:r w:rsidR="000F0357" w:rsidRPr="000F0357">
              <w:rPr>
                <w:rFonts w:ascii="Times New Roman" w:hAnsi="Times New Roman" w:cs="Times New Roman"/>
                <w:bCs/>
                <w:lang w:val="en-US"/>
              </w:rPr>
              <w:t>00</w:t>
            </w:r>
          </w:p>
        </w:tc>
        <w:tc>
          <w:tcPr>
            <w:tcW w:w="1595" w:type="dxa"/>
          </w:tcPr>
          <w:p w:rsidR="000F0357" w:rsidRPr="00ED6944" w:rsidRDefault="00ED6944" w:rsidP="000F0357">
            <w:pPr>
              <w:spacing w:after="0"/>
              <w:jc w:val="center"/>
              <w:rPr>
                <w:rFonts w:ascii="Times New Roman" w:hAnsi="Times New Roman" w:cs="Times New Roman"/>
                <w:bCs/>
              </w:rPr>
            </w:pPr>
            <w:r>
              <w:rPr>
                <w:rFonts w:ascii="Times New Roman" w:hAnsi="Times New Roman" w:cs="Times New Roman"/>
                <w:bCs/>
              </w:rPr>
              <w:t>935</w:t>
            </w:r>
          </w:p>
        </w:tc>
        <w:tc>
          <w:tcPr>
            <w:tcW w:w="1595" w:type="dxa"/>
          </w:tcPr>
          <w:p w:rsidR="000F0357" w:rsidRPr="00ED6944" w:rsidRDefault="00ED6944" w:rsidP="000F0357">
            <w:pPr>
              <w:spacing w:after="0"/>
              <w:jc w:val="center"/>
              <w:rPr>
                <w:rFonts w:ascii="Times New Roman" w:hAnsi="Times New Roman" w:cs="Times New Roman"/>
                <w:bCs/>
              </w:rPr>
            </w:pPr>
            <w:r>
              <w:rPr>
                <w:rFonts w:ascii="Times New Roman" w:hAnsi="Times New Roman" w:cs="Times New Roman"/>
                <w:bCs/>
              </w:rPr>
              <w:t>875</w:t>
            </w:r>
          </w:p>
        </w:tc>
        <w:tc>
          <w:tcPr>
            <w:tcW w:w="1595" w:type="dxa"/>
          </w:tcPr>
          <w:p w:rsidR="000F0357" w:rsidRPr="00ED6944" w:rsidRDefault="00ED6944" w:rsidP="000F0357">
            <w:pPr>
              <w:spacing w:after="0"/>
              <w:jc w:val="center"/>
              <w:rPr>
                <w:rFonts w:ascii="Times New Roman" w:hAnsi="Times New Roman" w:cs="Times New Roman"/>
                <w:bCs/>
              </w:rPr>
            </w:pPr>
            <w:r>
              <w:rPr>
                <w:rFonts w:ascii="Times New Roman" w:hAnsi="Times New Roman" w:cs="Times New Roman"/>
                <w:bCs/>
              </w:rPr>
              <w:t>815</w:t>
            </w:r>
          </w:p>
        </w:tc>
        <w:tc>
          <w:tcPr>
            <w:tcW w:w="1596" w:type="dxa"/>
          </w:tcPr>
          <w:p w:rsidR="000F0357" w:rsidRPr="00ED6944" w:rsidRDefault="00ED6944" w:rsidP="000F0357">
            <w:pPr>
              <w:spacing w:after="0"/>
              <w:jc w:val="center"/>
              <w:rPr>
                <w:rFonts w:ascii="Times New Roman" w:hAnsi="Times New Roman" w:cs="Times New Roman"/>
                <w:bCs/>
              </w:rPr>
            </w:pPr>
            <w:r>
              <w:rPr>
                <w:rFonts w:ascii="Times New Roman" w:hAnsi="Times New Roman" w:cs="Times New Roman"/>
                <w:bCs/>
              </w:rPr>
              <w:t>970</w:t>
            </w:r>
          </w:p>
        </w:tc>
      </w:tr>
    </w:tbl>
    <w:p w:rsidR="000F0357" w:rsidRDefault="000F0357" w:rsidP="00617135">
      <w:pPr>
        <w:spacing w:after="0"/>
        <w:rPr>
          <w:rFonts w:ascii="Times New Roman" w:hAnsi="Times New Roman" w:cs="Times New Roman"/>
          <w:b/>
          <w:bCs/>
          <w:sz w:val="24"/>
          <w:szCs w:val="24"/>
          <w:lang w:val="en-US"/>
        </w:rPr>
      </w:pPr>
    </w:p>
    <w:p w:rsidR="000F0357" w:rsidRPr="000F0357" w:rsidRDefault="000F0357" w:rsidP="000F0357">
      <w:pPr>
        <w:spacing w:after="0"/>
        <w:jc w:val="center"/>
        <w:rPr>
          <w:rFonts w:ascii="Times New Roman" w:hAnsi="Times New Roman" w:cs="Times New Roman"/>
          <w:bCs/>
          <w:sz w:val="24"/>
          <w:szCs w:val="24"/>
        </w:rPr>
      </w:pPr>
      <w:r w:rsidRPr="000F0357">
        <w:rPr>
          <w:rFonts w:ascii="Times New Roman" w:hAnsi="Times New Roman" w:cs="Times New Roman"/>
          <w:bCs/>
          <w:sz w:val="24"/>
          <w:szCs w:val="24"/>
        </w:rPr>
        <w:t>Панели цоколя боковые</w:t>
      </w:r>
    </w:p>
    <w:tbl>
      <w:tblPr>
        <w:tblStyle w:val="af0"/>
        <w:tblW w:w="0" w:type="auto"/>
        <w:tblLook w:val="04A0" w:firstRow="1" w:lastRow="0" w:firstColumn="1" w:lastColumn="0" w:noHBand="0" w:noVBand="1"/>
      </w:tblPr>
      <w:tblGrid>
        <w:gridCol w:w="1595"/>
        <w:gridCol w:w="1595"/>
        <w:gridCol w:w="1595"/>
        <w:gridCol w:w="1595"/>
        <w:gridCol w:w="1595"/>
        <w:gridCol w:w="1596"/>
      </w:tblGrid>
      <w:tr w:rsidR="000F0357" w:rsidTr="000F0357">
        <w:tc>
          <w:tcPr>
            <w:tcW w:w="1595" w:type="dxa"/>
          </w:tcPr>
          <w:p w:rsidR="000F0357" w:rsidRPr="000F0357" w:rsidRDefault="000F0357" w:rsidP="000F0357">
            <w:pPr>
              <w:spacing w:after="0"/>
              <w:jc w:val="center"/>
              <w:rPr>
                <w:rFonts w:ascii="Times New Roman" w:hAnsi="Times New Roman" w:cs="Times New Roman"/>
                <w:bCs/>
              </w:rPr>
            </w:pPr>
            <w:r>
              <w:rPr>
                <w:rFonts w:ascii="Times New Roman" w:hAnsi="Times New Roman" w:cs="Times New Roman"/>
                <w:bCs/>
              </w:rPr>
              <w:t xml:space="preserve">Глубина, </w:t>
            </w:r>
            <w:proofErr w:type="gramStart"/>
            <w:r>
              <w:rPr>
                <w:rFonts w:ascii="Times New Roman" w:hAnsi="Times New Roman" w:cs="Times New Roman"/>
                <w:bCs/>
              </w:rPr>
              <w:t>мм</w:t>
            </w:r>
            <w:proofErr w:type="gramEnd"/>
          </w:p>
        </w:tc>
        <w:tc>
          <w:tcPr>
            <w:tcW w:w="1595" w:type="dxa"/>
          </w:tcPr>
          <w:p w:rsidR="000F0357" w:rsidRPr="000F0357" w:rsidRDefault="000F0357" w:rsidP="000F0357">
            <w:pPr>
              <w:spacing w:after="0"/>
              <w:jc w:val="center"/>
              <w:rPr>
                <w:rFonts w:ascii="Times New Roman" w:hAnsi="Times New Roman" w:cs="Times New Roman"/>
                <w:bCs/>
                <w:lang w:val="en-US"/>
              </w:rPr>
            </w:pPr>
            <w:r w:rsidRPr="000F0357">
              <w:rPr>
                <w:rFonts w:ascii="Times New Roman" w:hAnsi="Times New Roman" w:cs="Times New Roman"/>
                <w:bCs/>
                <w:lang w:val="en-US"/>
              </w:rPr>
              <w:t>T1</w:t>
            </w:r>
          </w:p>
        </w:tc>
        <w:tc>
          <w:tcPr>
            <w:tcW w:w="1595" w:type="dxa"/>
          </w:tcPr>
          <w:p w:rsidR="000F0357" w:rsidRPr="000F0357" w:rsidRDefault="000F0357" w:rsidP="000F0357">
            <w:pPr>
              <w:spacing w:after="0"/>
              <w:jc w:val="center"/>
              <w:rPr>
                <w:rFonts w:ascii="Times New Roman" w:hAnsi="Times New Roman" w:cs="Times New Roman"/>
                <w:bCs/>
                <w:lang w:val="en-US"/>
              </w:rPr>
            </w:pPr>
            <w:r w:rsidRPr="000F0357">
              <w:rPr>
                <w:rFonts w:ascii="Times New Roman" w:hAnsi="Times New Roman" w:cs="Times New Roman"/>
                <w:bCs/>
                <w:lang w:val="en-US"/>
              </w:rPr>
              <w:t>T2</w:t>
            </w:r>
          </w:p>
        </w:tc>
        <w:tc>
          <w:tcPr>
            <w:tcW w:w="1595" w:type="dxa"/>
          </w:tcPr>
          <w:p w:rsidR="000F0357" w:rsidRPr="000F0357" w:rsidRDefault="000F0357" w:rsidP="000F0357">
            <w:pPr>
              <w:spacing w:after="0"/>
              <w:jc w:val="center"/>
              <w:rPr>
                <w:rFonts w:ascii="Times New Roman" w:hAnsi="Times New Roman" w:cs="Times New Roman"/>
                <w:bCs/>
                <w:lang w:val="en-US"/>
              </w:rPr>
            </w:pPr>
            <w:r w:rsidRPr="000F0357">
              <w:rPr>
                <w:rFonts w:ascii="Times New Roman" w:hAnsi="Times New Roman" w:cs="Times New Roman"/>
                <w:bCs/>
                <w:lang w:val="en-US"/>
              </w:rPr>
              <w:t>T3</w:t>
            </w:r>
          </w:p>
        </w:tc>
        <w:tc>
          <w:tcPr>
            <w:tcW w:w="1595" w:type="dxa"/>
          </w:tcPr>
          <w:p w:rsidR="000F0357" w:rsidRPr="000F0357" w:rsidRDefault="000F0357" w:rsidP="000F0357">
            <w:pPr>
              <w:spacing w:after="0"/>
              <w:jc w:val="center"/>
              <w:rPr>
                <w:rFonts w:ascii="Times New Roman" w:hAnsi="Times New Roman" w:cs="Times New Roman"/>
                <w:bCs/>
                <w:lang w:val="en-US"/>
              </w:rPr>
            </w:pPr>
            <w:r w:rsidRPr="000F0357">
              <w:rPr>
                <w:rFonts w:ascii="Times New Roman" w:hAnsi="Times New Roman" w:cs="Times New Roman"/>
                <w:bCs/>
                <w:lang w:val="en-US"/>
              </w:rPr>
              <w:t>T4</w:t>
            </w:r>
          </w:p>
        </w:tc>
        <w:tc>
          <w:tcPr>
            <w:tcW w:w="1596" w:type="dxa"/>
          </w:tcPr>
          <w:p w:rsidR="000F0357" w:rsidRPr="000F0357" w:rsidRDefault="000F0357" w:rsidP="000F0357">
            <w:pPr>
              <w:spacing w:after="0"/>
              <w:jc w:val="center"/>
              <w:rPr>
                <w:rFonts w:ascii="Times New Roman" w:hAnsi="Times New Roman" w:cs="Times New Roman"/>
                <w:bCs/>
                <w:lang w:val="en-US"/>
              </w:rPr>
            </w:pPr>
            <w:r w:rsidRPr="000F0357">
              <w:rPr>
                <w:rFonts w:ascii="Times New Roman" w:hAnsi="Times New Roman" w:cs="Times New Roman"/>
                <w:bCs/>
                <w:lang w:val="en-US"/>
              </w:rPr>
              <w:t>T5</w:t>
            </w:r>
          </w:p>
        </w:tc>
      </w:tr>
      <w:tr w:rsidR="000F0357" w:rsidTr="000F0357">
        <w:tc>
          <w:tcPr>
            <w:tcW w:w="1595" w:type="dxa"/>
          </w:tcPr>
          <w:p w:rsidR="000F0357" w:rsidRPr="00BB23A2" w:rsidRDefault="00ED6944" w:rsidP="000F0357">
            <w:pPr>
              <w:spacing w:after="0"/>
              <w:jc w:val="center"/>
              <w:rPr>
                <w:rFonts w:ascii="Times New Roman" w:hAnsi="Times New Roman" w:cs="Times New Roman"/>
                <w:bCs/>
              </w:rPr>
            </w:pPr>
            <w:r>
              <w:rPr>
                <w:rFonts w:ascii="Times New Roman" w:hAnsi="Times New Roman" w:cs="Times New Roman"/>
                <w:bCs/>
              </w:rPr>
              <w:t>600</w:t>
            </w:r>
          </w:p>
        </w:tc>
        <w:tc>
          <w:tcPr>
            <w:tcW w:w="1595" w:type="dxa"/>
          </w:tcPr>
          <w:p w:rsidR="000F0357" w:rsidRPr="00A064CD" w:rsidRDefault="00ED6944" w:rsidP="000F0357">
            <w:pPr>
              <w:spacing w:after="0"/>
              <w:jc w:val="center"/>
              <w:rPr>
                <w:rFonts w:ascii="Times New Roman" w:hAnsi="Times New Roman" w:cs="Times New Roman"/>
                <w:bCs/>
              </w:rPr>
            </w:pPr>
            <w:r>
              <w:rPr>
                <w:rFonts w:ascii="Times New Roman" w:hAnsi="Times New Roman" w:cs="Times New Roman"/>
                <w:bCs/>
              </w:rPr>
              <w:t>569</w:t>
            </w:r>
          </w:p>
        </w:tc>
        <w:tc>
          <w:tcPr>
            <w:tcW w:w="1595" w:type="dxa"/>
          </w:tcPr>
          <w:p w:rsidR="000F0357" w:rsidRPr="00A064CD" w:rsidRDefault="00ED6944" w:rsidP="000F0357">
            <w:pPr>
              <w:spacing w:after="0"/>
              <w:jc w:val="center"/>
              <w:rPr>
                <w:rFonts w:ascii="Times New Roman" w:hAnsi="Times New Roman" w:cs="Times New Roman"/>
                <w:bCs/>
              </w:rPr>
            </w:pPr>
            <w:r>
              <w:rPr>
                <w:rFonts w:ascii="Times New Roman" w:hAnsi="Times New Roman" w:cs="Times New Roman"/>
                <w:bCs/>
              </w:rPr>
              <w:t>535</w:t>
            </w:r>
          </w:p>
        </w:tc>
        <w:tc>
          <w:tcPr>
            <w:tcW w:w="1595" w:type="dxa"/>
          </w:tcPr>
          <w:p w:rsidR="000F0357" w:rsidRPr="000F0357" w:rsidRDefault="00ED6944" w:rsidP="000F0357">
            <w:pPr>
              <w:spacing w:after="0"/>
              <w:jc w:val="center"/>
              <w:rPr>
                <w:rFonts w:ascii="Times New Roman" w:hAnsi="Times New Roman" w:cs="Times New Roman"/>
                <w:bCs/>
                <w:lang w:val="en-US"/>
              </w:rPr>
            </w:pPr>
            <w:r>
              <w:rPr>
                <w:rFonts w:ascii="Times New Roman" w:hAnsi="Times New Roman" w:cs="Times New Roman"/>
                <w:bCs/>
              </w:rPr>
              <w:t>475</w:t>
            </w:r>
          </w:p>
        </w:tc>
        <w:tc>
          <w:tcPr>
            <w:tcW w:w="1595" w:type="dxa"/>
          </w:tcPr>
          <w:p w:rsidR="000F0357" w:rsidRPr="000F0357" w:rsidRDefault="00ED6944" w:rsidP="000F0357">
            <w:pPr>
              <w:spacing w:after="0"/>
              <w:jc w:val="center"/>
              <w:rPr>
                <w:rFonts w:ascii="Times New Roman" w:hAnsi="Times New Roman" w:cs="Times New Roman"/>
                <w:bCs/>
                <w:lang w:val="en-US"/>
              </w:rPr>
            </w:pPr>
            <w:r>
              <w:rPr>
                <w:rFonts w:ascii="Times New Roman" w:hAnsi="Times New Roman" w:cs="Times New Roman"/>
                <w:bCs/>
              </w:rPr>
              <w:t>444</w:t>
            </w:r>
          </w:p>
        </w:tc>
        <w:tc>
          <w:tcPr>
            <w:tcW w:w="1596" w:type="dxa"/>
          </w:tcPr>
          <w:p w:rsidR="000F0357" w:rsidRPr="000F0357" w:rsidRDefault="00ED6944" w:rsidP="000F0357">
            <w:pPr>
              <w:spacing w:after="0"/>
              <w:jc w:val="center"/>
              <w:rPr>
                <w:rFonts w:ascii="Times New Roman" w:hAnsi="Times New Roman" w:cs="Times New Roman"/>
                <w:bCs/>
                <w:lang w:val="en-US"/>
              </w:rPr>
            </w:pPr>
            <w:r>
              <w:rPr>
                <w:rFonts w:ascii="Times New Roman" w:hAnsi="Times New Roman" w:cs="Times New Roman"/>
                <w:bCs/>
              </w:rPr>
              <w:t>568</w:t>
            </w:r>
          </w:p>
        </w:tc>
      </w:tr>
    </w:tbl>
    <w:p w:rsidR="000F0357" w:rsidRPr="000F0357" w:rsidRDefault="000F0357" w:rsidP="00617135">
      <w:pPr>
        <w:spacing w:after="0"/>
        <w:rPr>
          <w:rFonts w:ascii="Times New Roman" w:hAnsi="Times New Roman" w:cs="Times New Roman"/>
          <w:b/>
          <w:bCs/>
          <w:sz w:val="24"/>
          <w:szCs w:val="24"/>
          <w:lang w:val="en-US"/>
        </w:rPr>
      </w:pPr>
    </w:p>
    <w:p w:rsidR="002A01D4" w:rsidRPr="0009347D" w:rsidRDefault="002A01D4" w:rsidP="002B54D1">
      <w:pPr>
        <w:spacing w:after="0"/>
        <w:rPr>
          <w:rFonts w:ascii="Times New Roman" w:hAnsi="Times New Roman" w:cs="Times New Roman"/>
          <w:b/>
          <w:bCs/>
          <w:lang w:val="en-US"/>
        </w:rPr>
        <w:sectPr w:rsidR="002A01D4" w:rsidRPr="0009347D" w:rsidSect="00517220">
          <w:pgSz w:w="11906" w:h="16838"/>
          <w:pgMar w:top="1134" w:right="850" w:bottom="1134" w:left="1701" w:header="708" w:footer="708" w:gutter="0"/>
          <w:cols w:space="708"/>
          <w:docGrid w:linePitch="360"/>
        </w:sectPr>
      </w:pPr>
    </w:p>
    <w:p w:rsidR="002A01D4" w:rsidRPr="00B32B0A" w:rsidRDefault="002A01D4" w:rsidP="00E26952">
      <w:pPr>
        <w:spacing w:after="0" w:line="240" w:lineRule="auto"/>
        <w:jc w:val="right"/>
        <w:rPr>
          <w:rFonts w:ascii="Times New Roman" w:hAnsi="Times New Roman" w:cs="Times New Roman"/>
        </w:rPr>
      </w:pPr>
      <w:r w:rsidRPr="00DA42E3">
        <w:rPr>
          <w:rFonts w:ascii="Times New Roman" w:hAnsi="Times New Roman" w:cs="Times New Roman"/>
        </w:rPr>
        <w:lastRenderedPageBreak/>
        <w:t>Приложение №</w:t>
      </w:r>
      <w:r>
        <w:rPr>
          <w:rFonts w:ascii="Times New Roman" w:hAnsi="Times New Roman" w:cs="Times New Roman"/>
        </w:rPr>
        <w:t>2</w:t>
      </w:r>
    </w:p>
    <w:p w:rsidR="002A01D4" w:rsidRPr="00DA42E3" w:rsidRDefault="002A01D4" w:rsidP="00E26952">
      <w:pPr>
        <w:spacing w:after="0" w:line="240" w:lineRule="auto"/>
        <w:jc w:val="right"/>
        <w:rPr>
          <w:rFonts w:ascii="Times New Roman" w:hAnsi="Times New Roman" w:cs="Times New Roman"/>
        </w:rPr>
      </w:pPr>
      <w:r w:rsidRPr="00DA42E3">
        <w:rPr>
          <w:rFonts w:ascii="Times New Roman" w:hAnsi="Times New Roman" w:cs="Times New Roman"/>
        </w:rPr>
        <w:t>к Техническому заданию</w:t>
      </w:r>
    </w:p>
    <w:p w:rsidR="002A01D4" w:rsidRDefault="002A01D4" w:rsidP="00E26952">
      <w:pPr>
        <w:spacing w:after="0" w:line="240" w:lineRule="auto"/>
        <w:jc w:val="center"/>
        <w:rPr>
          <w:rFonts w:ascii="Times New Roman" w:hAnsi="Times New Roman" w:cs="Times New Roman"/>
          <w:b/>
          <w:bCs/>
        </w:rPr>
      </w:pPr>
      <w:r w:rsidRPr="00C45F62">
        <w:rPr>
          <w:rFonts w:ascii="Times New Roman" w:hAnsi="Times New Roman" w:cs="Times New Roman"/>
          <w:b/>
          <w:bCs/>
        </w:rPr>
        <w:t>Сводная спецификация оборудования</w:t>
      </w:r>
    </w:p>
    <w:p w:rsidR="002A01D4" w:rsidRPr="00C45F62" w:rsidRDefault="002A01D4" w:rsidP="00E26952">
      <w:pPr>
        <w:spacing w:after="0" w:line="240" w:lineRule="auto"/>
        <w:jc w:val="center"/>
        <w:rPr>
          <w:rFonts w:ascii="Times New Roman" w:hAnsi="Times New Roman" w:cs="Times New Roman"/>
          <w:b/>
          <w:bCs/>
        </w:rPr>
      </w:pPr>
    </w:p>
    <w:tbl>
      <w:tblPr>
        <w:tblW w:w="15048" w:type="dxa"/>
        <w:tblInd w:w="2" w:type="dxa"/>
        <w:tblLayout w:type="fixed"/>
        <w:tblLook w:val="00A0" w:firstRow="1" w:lastRow="0" w:firstColumn="1" w:lastColumn="0" w:noHBand="0" w:noVBand="0"/>
      </w:tblPr>
      <w:tblGrid>
        <w:gridCol w:w="460"/>
        <w:gridCol w:w="1064"/>
        <w:gridCol w:w="1559"/>
        <w:gridCol w:w="1559"/>
        <w:gridCol w:w="1276"/>
        <w:gridCol w:w="1276"/>
        <w:gridCol w:w="645"/>
        <w:gridCol w:w="709"/>
        <w:gridCol w:w="922"/>
        <w:gridCol w:w="1409"/>
        <w:gridCol w:w="992"/>
        <w:gridCol w:w="709"/>
        <w:gridCol w:w="479"/>
        <w:gridCol w:w="513"/>
        <w:gridCol w:w="1476"/>
      </w:tblGrid>
      <w:tr w:rsidR="00CF79FE" w:rsidRPr="006C5607" w:rsidTr="00D70635">
        <w:trPr>
          <w:trHeight w:val="3140"/>
          <w:tblHeader/>
        </w:trPr>
        <w:tc>
          <w:tcPr>
            <w:tcW w:w="460" w:type="dxa"/>
            <w:tcBorders>
              <w:top w:val="single" w:sz="8" w:space="0" w:color="auto"/>
              <w:left w:val="single" w:sz="8" w:space="0" w:color="auto"/>
              <w:bottom w:val="single" w:sz="8" w:space="0" w:color="auto"/>
              <w:right w:val="single" w:sz="8" w:space="0" w:color="auto"/>
            </w:tcBorders>
            <w:shd w:val="clear" w:color="000000" w:fill="F2F2F2"/>
            <w:textDirection w:val="btLr"/>
            <w:vAlign w:val="center"/>
          </w:tcPr>
          <w:p w:rsidR="00C62E77" w:rsidRPr="006C5607" w:rsidRDefault="00C62E77" w:rsidP="006C5607">
            <w:pPr>
              <w:spacing w:after="0" w:line="240" w:lineRule="auto"/>
              <w:jc w:val="center"/>
              <w:rPr>
                <w:rFonts w:ascii="Times New Roman" w:hAnsi="Times New Roman" w:cs="Times New Roman"/>
                <w:color w:val="000000"/>
                <w:sz w:val="20"/>
                <w:szCs w:val="20"/>
                <w:lang w:eastAsia="ru-RU"/>
              </w:rPr>
            </w:pPr>
            <w:r w:rsidRPr="006C5607">
              <w:rPr>
                <w:rFonts w:ascii="Times New Roman" w:hAnsi="Times New Roman" w:cs="Times New Roman"/>
                <w:color w:val="000000"/>
                <w:sz w:val="20"/>
                <w:szCs w:val="20"/>
                <w:lang w:eastAsia="ru-RU"/>
              </w:rPr>
              <w:t xml:space="preserve">№ </w:t>
            </w:r>
            <w:proofErr w:type="gramStart"/>
            <w:r w:rsidRPr="006C5607">
              <w:rPr>
                <w:rFonts w:ascii="Times New Roman" w:hAnsi="Times New Roman" w:cs="Times New Roman"/>
                <w:color w:val="000000"/>
                <w:sz w:val="20"/>
                <w:szCs w:val="20"/>
                <w:lang w:eastAsia="ru-RU"/>
              </w:rPr>
              <w:t>п</w:t>
            </w:r>
            <w:proofErr w:type="gramEnd"/>
            <w:r w:rsidRPr="006C5607">
              <w:rPr>
                <w:rFonts w:ascii="Times New Roman" w:hAnsi="Times New Roman" w:cs="Times New Roman"/>
                <w:color w:val="000000"/>
                <w:sz w:val="20"/>
                <w:szCs w:val="20"/>
                <w:lang w:eastAsia="ru-RU"/>
              </w:rPr>
              <w:t>/п</w:t>
            </w:r>
          </w:p>
        </w:tc>
        <w:tc>
          <w:tcPr>
            <w:tcW w:w="1064" w:type="dxa"/>
            <w:tcBorders>
              <w:top w:val="single" w:sz="8" w:space="0" w:color="auto"/>
              <w:left w:val="single" w:sz="8" w:space="0" w:color="auto"/>
              <w:bottom w:val="single" w:sz="8" w:space="0" w:color="auto"/>
              <w:right w:val="single" w:sz="8" w:space="0" w:color="auto"/>
            </w:tcBorders>
            <w:shd w:val="clear" w:color="000000" w:fill="F2F2F2"/>
            <w:textDirection w:val="btLr"/>
            <w:vAlign w:val="center"/>
          </w:tcPr>
          <w:p w:rsidR="00C62E77" w:rsidRPr="00040435" w:rsidRDefault="00C62E77">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Место установки</w:t>
            </w:r>
          </w:p>
        </w:tc>
        <w:tc>
          <w:tcPr>
            <w:tcW w:w="1559" w:type="dxa"/>
            <w:tcBorders>
              <w:top w:val="single" w:sz="8" w:space="0" w:color="auto"/>
              <w:left w:val="single" w:sz="8" w:space="0" w:color="auto"/>
              <w:bottom w:val="single" w:sz="8" w:space="0" w:color="auto"/>
              <w:right w:val="single" w:sz="8" w:space="0" w:color="auto"/>
            </w:tcBorders>
            <w:shd w:val="clear" w:color="000000" w:fill="F2F2F2"/>
            <w:textDirection w:val="btLr"/>
            <w:vAlign w:val="center"/>
          </w:tcPr>
          <w:p w:rsidR="00C62E77" w:rsidRPr="006C5607" w:rsidRDefault="00C62E77" w:rsidP="006C5607">
            <w:pPr>
              <w:spacing w:after="0" w:line="240" w:lineRule="auto"/>
              <w:jc w:val="center"/>
              <w:rPr>
                <w:rFonts w:ascii="Times New Roman" w:hAnsi="Times New Roman" w:cs="Times New Roman"/>
                <w:color w:val="000000"/>
                <w:sz w:val="20"/>
                <w:szCs w:val="20"/>
                <w:lang w:eastAsia="ru-RU"/>
              </w:rPr>
            </w:pPr>
            <w:r w:rsidRPr="006C5607">
              <w:rPr>
                <w:rFonts w:ascii="Times New Roman" w:hAnsi="Times New Roman" w:cs="Times New Roman"/>
                <w:color w:val="000000"/>
                <w:sz w:val="20"/>
                <w:szCs w:val="20"/>
                <w:lang w:eastAsia="ru-RU"/>
              </w:rPr>
              <w:t>Наименование оборудования</w:t>
            </w:r>
          </w:p>
        </w:tc>
        <w:tc>
          <w:tcPr>
            <w:tcW w:w="1559" w:type="dxa"/>
            <w:tcBorders>
              <w:top w:val="single" w:sz="8" w:space="0" w:color="auto"/>
              <w:left w:val="single" w:sz="8" w:space="0" w:color="auto"/>
              <w:bottom w:val="single" w:sz="8" w:space="0" w:color="auto"/>
              <w:right w:val="single" w:sz="8" w:space="0" w:color="auto"/>
            </w:tcBorders>
            <w:shd w:val="clear" w:color="000000" w:fill="F2F2F2"/>
            <w:textDirection w:val="btLr"/>
            <w:vAlign w:val="center"/>
          </w:tcPr>
          <w:p w:rsidR="00C62E77" w:rsidRPr="006C5607" w:rsidRDefault="00C62E77">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Составляющие оборудования</w:t>
            </w:r>
          </w:p>
        </w:tc>
        <w:tc>
          <w:tcPr>
            <w:tcW w:w="1276" w:type="dxa"/>
            <w:tcBorders>
              <w:top w:val="single" w:sz="8" w:space="0" w:color="auto"/>
              <w:left w:val="single" w:sz="8" w:space="0" w:color="auto"/>
              <w:bottom w:val="single" w:sz="8" w:space="0" w:color="auto"/>
              <w:right w:val="single" w:sz="8" w:space="0" w:color="auto"/>
            </w:tcBorders>
            <w:shd w:val="clear" w:color="000000" w:fill="F2F2F2"/>
            <w:textDirection w:val="btLr"/>
            <w:vAlign w:val="center"/>
          </w:tcPr>
          <w:p w:rsidR="00C62E77" w:rsidRPr="006C5607" w:rsidRDefault="00C62E77" w:rsidP="006C5607">
            <w:pPr>
              <w:spacing w:after="0" w:line="240" w:lineRule="auto"/>
              <w:jc w:val="center"/>
              <w:rPr>
                <w:rFonts w:ascii="Times New Roman" w:hAnsi="Times New Roman" w:cs="Times New Roman"/>
                <w:color w:val="000000"/>
                <w:sz w:val="20"/>
                <w:szCs w:val="20"/>
                <w:lang w:eastAsia="ru-RU"/>
              </w:rPr>
            </w:pPr>
            <w:r w:rsidRPr="006C5607">
              <w:rPr>
                <w:rFonts w:ascii="Times New Roman" w:hAnsi="Times New Roman" w:cs="Times New Roman"/>
                <w:color w:val="000000"/>
                <w:sz w:val="20"/>
                <w:szCs w:val="20"/>
                <w:lang w:eastAsia="ru-RU"/>
              </w:rPr>
              <w:t>ГОСТ, ТУ</w:t>
            </w:r>
          </w:p>
        </w:tc>
        <w:tc>
          <w:tcPr>
            <w:tcW w:w="1276" w:type="dxa"/>
            <w:tcBorders>
              <w:top w:val="single" w:sz="8" w:space="0" w:color="auto"/>
              <w:left w:val="single" w:sz="8" w:space="0" w:color="auto"/>
              <w:bottom w:val="single" w:sz="8" w:space="0" w:color="auto"/>
              <w:right w:val="single" w:sz="8" w:space="0" w:color="auto"/>
            </w:tcBorders>
            <w:shd w:val="clear" w:color="000000" w:fill="F2F2F2"/>
            <w:textDirection w:val="btLr"/>
            <w:vAlign w:val="center"/>
          </w:tcPr>
          <w:p w:rsidR="00C62E77" w:rsidRPr="006C5607" w:rsidRDefault="00C62E77" w:rsidP="006C5607">
            <w:pPr>
              <w:spacing w:after="0" w:line="240" w:lineRule="auto"/>
              <w:jc w:val="center"/>
              <w:rPr>
                <w:rFonts w:ascii="Times New Roman" w:hAnsi="Times New Roman" w:cs="Times New Roman"/>
                <w:color w:val="000000"/>
                <w:sz w:val="20"/>
                <w:szCs w:val="20"/>
                <w:lang w:eastAsia="ru-RU"/>
              </w:rPr>
            </w:pPr>
            <w:r w:rsidRPr="006C5607">
              <w:rPr>
                <w:rFonts w:ascii="Times New Roman" w:hAnsi="Times New Roman" w:cs="Times New Roman"/>
                <w:color w:val="000000"/>
                <w:sz w:val="20"/>
                <w:szCs w:val="20"/>
                <w:lang w:eastAsia="ru-RU"/>
              </w:rPr>
              <w:t>№ документа</w:t>
            </w:r>
          </w:p>
        </w:tc>
        <w:tc>
          <w:tcPr>
            <w:tcW w:w="645" w:type="dxa"/>
            <w:tcBorders>
              <w:top w:val="single" w:sz="8" w:space="0" w:color="auto"/>
              <w:left w:val="single" w:sz="8" w:space="0" w:color="auto"/>
              <w:bottom w:val="single" w:sz="8" w:space="0" w:color="auto"/>
              <w:right w:val="single" w:sz="8" w:space="0" w:color="auto"/>
            </w:tcBorders>
            <w:shd w:val="clear" w:color="000000" w:fill="F2F2F2"/>
            <w:textDirection w:val="btLr"/>
            <w:vAlign w:val="center"/>
          </w:tcPr>
          <w:p w:rsidR="00C62E77" w:rsidRPr="006C5607" w:rsidRDefault="00C62E77">
            <w:pPr>
              <w:spacing w:after="0" w:line="240" w:lineRule="auto"/>
              <w:jc w:val="center"/>
              <w:rPr>
                <w:rFonts w:ascii="Times New Roman" w:hAnsi="Times New Roman" w:cs="Times New Roman"/>
                <w:color w:val="000000"/>
                <w:sz w:val="20"/>
                <w:szCs w:val="20"/>
                <w:lang w:eastAsia="ru-RU"/>
              </w:rPr>
            </w:pPr>
            <w:r w:rsidRPr="006C5607">
              <w:rPr>
                <w:rFonts w:ascii="Times New Roman" w:hAnsi="Times New Roman" w:cs="Times New Roman"/>
                <w:color w:val="000000"/>
                <w:sz w:val="20"/>
                <w:szCs w:val="20"/>
                <w:lang w:eastAsia="ru-RU"/>
              </w:rPr>
              <w:t>Класс безопасности</w:t>
            </w:r>
            <w:r>
              <w:rPr>
                <w:rFonts w:ascii="Times New Roman" w:hAnsi="Times New Roman" w:cs="Times New Roman"/>
                <w:color w:val="000000"/>
                <w:sz w:val="20"/>
                <w:szCs w:val="20"/>
                <w:lang w:eastAsia="ru-RU"/>
              </w:rPr>
              <w:t xml:space="preserve"> </w:t>
            </w:r>
            <w:r w:rsidRPr="006C5607">
              <w:rPr>
                <w:rFonts w:ascii="Times New Roman" w:hAnsi="Times New Roman" w:cs="Times New Roman"/>
                <w:color w:val="000000"/>
                <w:sz w:val="20"/>
                <w:szCs w:val="20"/>
                <w:lang w:eastAsia="ru-RU"/>
              </w:rPr>
              <w:t>/ Категория сейсмостойкости</w:t>
            </w:r>
          </w:p>
        </w:tc>
        <w:tc>
          <w:tcPr>
            <w:tcW w:w="709" w:type="dxa"/>
            <w:tcBorders>
              <w:top w:val="single" w:sz="8" w:space="0" w:color="auto"/>
              <w:left w:val="single" w:sz="8" w:space="0" w:color="auto"/>
              <w:bottom w:val="single" w:sz="8" w:space="0" w:color="auto"/>
              <w:right w:val="single" w:sz="8" w:space="0" w:color="auto"/>
            </w:tcBorders>
            <w:shd w:val="clear" w:color="000000" w:fill="F2F2F2"/>
            <w:textDirection w:val="btLr"/>
            <w:vAlign w:val="center"/>
          </w:tcPr>
          <w:p w:rsidR="00C62E77" w:rsidRPr="006C5607" w:rsidRDefault="00C62E77" w:rsidP="006C5607">
            <w:pPr>
              <w:spacing w:after="0" w:line="240" w:lineRule="auto"/>
              <w:jc w:val="center"/>
              <w:rPr>
                <w:rFonts w:ascii="Times New Roman" w:hAnsi="Times New Roman" w:cs="Times New Roman"/>
                <w:color w:val="000000"/>
                <w:sz w:val="20"/>
                <w:szCs w:val="20"/>
                <w:lang w:eastAsia="ru-RU"/>
              </w:rPr>
            </w:pPr>
            <w:r w:rsidRPr="006C5607">
              <w:rPr>
                <w:rFonts w:ascii="Times New Roman" w:hAnsi="Times New Roman" w:cs="Times New Roman"/>
                <w:color w:val="000000"/>
                <w:sz w:val="20"/>
                <w:szCs w:val="20"/>
                <w:lang w:eastAsia="ru-RU"/>
              </w:rPr>
              <w:t>Категория обеспечения качества</w:t>
            </w:r>
          </w:p>
        </w:tc>
        <w:tc>
          <w:tcPr>
            <w:tcW w:w="922" w:type="dxa"/>
            <w:tcBorders>
              <w:top w:val="single" w:sz="8" w:space="0" w:color="auto"/>
              <w:left w:val="single" w:sz="8" w:space="0" w:color="auto"/>
              <w:bottom w:val="single" w:sz="8" w:space="0" w:color="auto"/>
              <w:right w:val="single" w:sz="8" w:space="0" w:color="auto"/>
            </w:tcBorders>
            <w:shd w:val="clear" w:color="000000" w:fill="F2F2F2"/>
            <w:textDirection w:val="btLr"/>
            <w:vAlign w:val="center"/>
          </w:tcPr>
          <w:p w:rsidR="00C62E77" w:rsidRPr="006C5607" w:rsidRDefault="00C62E77" w:rsidP="006C5607">
            <w:pPr>
              <w:spacing w:after="0" w:line="240" w:lineRule="auto"/>
              <w:jc w:val="center"/>
              <w:rPr>
                <w:rFonts w:ascii="Times New Roman" w:hAnsi="Times New Roman" w:cs="Times New Roman"/>
                <w:color w:val="000000"/>
                <w:sz w:val="20"/>
                <w:szCs w:val="20"/>
                <w:lang w:eastAsia="ru-RU"/>
              </w:rPr>
            </w:pPr>
            <w:r w:rsidRPr="006C5607">
              <w:rPr>
                <w:rFonts w:ascii="Times New Roman" w:hAnsi="Times New Roman" w:cs="Times New Roman"/>
                <w:color w:val="000000"/>
                <w:sz w:val="20"/>
                <w:szCs w:val="20"/>
                <w:lang w:eastAsia="ru-RU"/>
              </w:rPr>
              <w:t>Материал</w:t>
            </w:r>
          </w:p>
        </w:tc>
        <w:tc>
          <w:tcPr>
            <w:tcW w:w="1409" w:type="dxa"/>
            <w:tcBorders>
              <w:top w:val="single" w:sz="8" w:space="0" w:color="auto"/>
              <w:left w:val="single" w:sz="8" w:space="0" w:color="auto"/>
              <w:bottom w:val="single" w:sz="8" w:space="0" w:color="auto"/>
              <w:right w:val="single" w:sz="8" w:space="0" w:color="auto"/>
            </w:tcBorders>
            <w:shd w:val="clear" w:color="000000" w:fill="F2F2F2"/>
            <w:textDirection w:val="btLr"/>
            <w:vAlign w:val="center"/>
          </w:tcPr>
          <w:p w:rsidR="00C62E77" w:rsidRPr="006C5607" w:rsidRDefault="00C62E77">
            <w:pPr>
              <w:spacing w:after="0" w:line="240" w:lineRule="auto"/>
              <w:jc w:val="center"/>
              <w:rPr>
                <w:rFonts w:ascii="Times New Roman" w:hAnsi="Times New Roman" w:cs="Times New Roman"/>
                <w:color w:val="000000"/>
                <w:sz w:val="20"/>
                <w:szCs w:val="20"/>
                <w:lang w:eastAsia="ru-RU"/>
              </w:rPr>
            </w:pPr>
            <w:r w:rsidRPr="006C5607">
              <w:rPr>
                <w:rFonts w:ascii="Times New Roman" w:hAnsi="Times New Roman" w:cs="Times New Roman"/>
                <w:color w:val="000000"/>
                <w:sz w:val="20"/>
                <w:szCs w:val="20"/>
                <w:lang w:eastAsia="ru-RU"/>
              </w:rPr>
              <w:t>Габаритные размеры</w:t>
            </w:r>
            <w:r>
              <w:rPr>
                <w:rFonts w:ascii="Times New Roman" w:hAnsi="Times New Roman" w:cs="Times New Roman"/>
                <w:color w:val="000000"/>
                <w:sz w:val="20"/>
                <w:szCs w:val="20"/>
                <w:lang w:eastAsia="ru-RU"/>
              </w:rPr>
              <w:t xml:space="preserve">  (</w:t>
            </w:r>
            <w:proofErr w:type="spellStart"/>
            <w:r>
              <w:rPr>
                <w:rFonts w:ascii="Times New Roman" w:hAnsi="Times New Roman" w:cs="Times New Roman"/>
                <w:color w:val="000000"/>
                <w:sz w:val="20"/>
                <w:szCs w:val="20"/>
                <w:lang w:eastAsia="ru-RU"/>
              </w:rPr>
              <w:t>ШхВхГ</w:t>
            </w:r>
            <w:proofErr w:type="spellEnd"/>
            <w:r>
              <w:rPr>
                <w:rFonts w:ascii="Times New Roman" w:hAnsi="Times New Roman" w:cs="Times New Roman"/>
                <w:color w:val="000000"/>
                <w:sz w:val="20"/>
                <w:szCs w:val="20"/>
                <w:lang w:eastAsia="ru-RU"/>
              </w:rPr>
              <w:t>), мм</w:t>
            </w:r>
          </w:p>
        </w:tc>
        <w:tc>
          <w:tcPr>
            <w:tcW w:w="992" w:type="dxa"/>
            <w:tcBorders>
              <w:top w:val="single" w:sz="8" w:space="0" w:color="auto"/>
              <w:left w:val="single" w:sz="8" w:space="0" w:color="auto"/>
              <w:bottom w:val="single" w:sz="8" w:space="0" w:color="000000"/>
              <w:right w:val="single" w:sz="8" w:space="0" w:color="auto"/>
            </w:tcBorders>
            <w:shd w:val="clear" w:color="000000" w:fill="F2F2F2"/>
            <w:textDirection w:val="btLr"/>
            <w:vAlign w:val="center"/>
          </w:tcPr>
          <w:p w:rsidR="00C62E77" w:rsidRPr="006C5607" w:rsidRDefault="00C62E77" w:rsidP="006C5607">
            <w:pPr>
              <w:spacing w:after="0" w:line="240" w:lineRule="auto"/>
              <w:jc w:val="center"/>
              <w:rPr>
                <w:rFonts w:ascii="Times New Roman" w:hAnsi="Times New Roman" w:cs="Times New Roman"/>
                <w:color w:val="000000"/>
                <w:sz w:val="20"/>
                <w:szCs w:val="20"/>
                <w:lang w:eastAsia="ru-RU"/>
              </w:rPr>
            </w:pPr>
            <w:r w:rsidRPr="006C5607">
              <w:rPr>
                <w:rFonts w:ascii="Times New Roman" w:hAnsi="Times New Roman" w:cs="Times New Roman"/>
                <w:color w:val="000000"/>
                <w:sz w:val="20"/>
                <w:szCs w:val="20"/>
                <w:lang w:eastAsia="ru-RU"/>
              </w:rPr>
              <w:t>Климатическое исполнение и категория размещения / Тип атмосферы</w:t>
            </w:r>
          </w:p>
        </w:tc>
        <w:tc>
          <w:tcPr>
            <w:tcW w:w="709" w:type="dxa"/>
            <w:tcBorders>
              <w:top w:val="single" w:sz="8" w:space="0" w:color="auto"/>
              <w:left w:val="single" w:sz="8" w:space="0" w:color="auto"/>
              <w:bottom w:val="single" w:sz="8" w:space="0" w:color="000000"/>
              <w:right w:val="single" w:sz="8" w:space="0" w:color="auto"/>
            </w:tcBorders>
            <w:shd w:val="clear" w:color="000000" w:fill="F2F2F2"/>
            <w:textDirection w:val="btLr"/>
            <w:vAlign w:val="center"/>
          </w:tcPr>
          <w:p w:rsidR="00C62E77" w:rsidRPr="006C5607" w:rsidRDefault="00C62E77">
            <w:pPr>
              <w:spacing w:after="0" w:line="240" w:lineRule="auto"/>
              <w:jc w:val="center"/>
              <w:rPr>
                <w:rFonts w:ascii="Times New Roman" w:hAnsi="Times New Roman" w:cs="Times New Roman"/>
                <w:color w:val="000000"/>
                <w:sz w:val="20"/>
                <w:szCs w:val="20"/>
                <w:lang w:eastAsia="ru-RU"/>
              </w:rPr>
            </w:pPr>
            <w:r w:rsidRPr="006C5607">
              <w:rPr>
                <w:rFonts w:ascii="Times New Roman" w:hAnsi="Times New Roman" w:cs="Times New Roman"/>
                <w:color w:val="000000"/>
                <w:sz w:val="20"/>
                <w:szCs w:val="20"/>
                <w:lang w:eastAsia="ru-RU"/>
              </w:rPr>
              <w:t>Условия хранения / Тип атмосферы</w:t>
            </w:r>
            <w:r w:rsidRPr="006C5607" w:rsidDel="00CF2863">
              <w:rPr>
                <w:rFonts w:ascii="Times New Roman" w:hAnsi="Times New Roman" w:cs="Times New Roman"/>
                <w:color w:val="000000"/>
                <w:sz w:val="20"/>
                <w:szCs w:val="20"/>
                <w:lang w:eastAsia="ru-RU"/>
              </w:rPr>
              <w:t xml:space="preserve"> </w:t>
            </w:r>
          </w:p>
        </w:tc>
        <w:tc>
          <w:tcPr>
            <w:tcW w:w="479" w:type="dxa"/>
            <w:tcBorders>
              <w:top w:val="single" w:sz="8" w:space="0" w:color="auto"/>
              <w:left w:val="single" w:sz="8" w:space="0" w:color="auto"/>
              <w:bottom w:val="single" w:sz="8" w:space="0" w:color="000000"/>
              <w:right w:val="single" w:sz="8" w:space="0" w:color="auto"/>
            </w:tcBorders>
            <w:shd w:val="clear" w:color="000000" w:fill="F2F2F2"/>
            <w:textDirection w:val="btLr"/>
            <w:vAlign w:val="center"/>
          </w:tcPr>
          <w:p w:rsidR="00C62E77" w:rsidRPr="006C5607" w:rsidRDefault="00C62E77" w:rsidP="006C5607">
            <w:pPr>
              <w:spacing w:after="0" w:line="240" w:lineRule="auto"/>
              <w:jc w:val="center"/>
              <w:rPr>
                <w:rFonts w:ascii="Times New Roman" w:hAnsi="Times New Roman" w:cs="Times New Roman"/>
                <w:color w:val="000000"/>
                <w:sz w:val="20"/>
                <w:szCs w:val="20"/>
                <w:lang w:eastAsia="ru-RU"/>
              </w:rPr>
            </w:pPr>
            <w:r w:rsidRPr="006C5607">
              <w:rPr>
                <w:rFonts w:ascii="Times New Roman" w:hAnsi="Times New Roman" w:cs="Times New Roman"/>
                <w:color w:val="000000"/>
                <w:sz w:val="20"/>
                <w:szCs w:val="20"/>
                <w:lang w:eastAsia="ru-RU"/>
              </w:rPr>
              <w:t>Единица измерения</w:t>
            </w:r>
          </w:p>
        </w:tc>
        <w:tc>
          <w:tcPr>
            <w:tcW w:w="513" w:type="dxa"/>
            <w:tcBorders>
              <w:top w:val="single" w:sz="8" w:space="0" w:color="auto"/>
              <w:left w:val="single" w:sz="8" w:space="0" w:color="auto"/>
              <w:bottom w:val="single" w:sz="8" w:space="0" w:color="000000"/>
              <w:right w:val="single" w:sz="8" w:space="0" w:color="auto"/>
            </w:tcBorders>
            <w:shd w:val="clear" w:color="000000" w:fill="F2F2F2"/>
            <w:textDirection w:val="btLr"/>
            <w:vAlign w:val="center"/>
          </w:tcPr>
          <w:p w:rsidR="00C62E77" w:rsidRPr="006C5607" w:rsidRDefault="00C62E77" w:rsidP="006C5607">
            <w:pPr>
              <w:spacing w:after="0" w:line="240" w:lineRule="auto"/>
              <w:jc w:val="center"/>
              <w:rPr>
                <w:rFonts w:ascii="Times New Roman" w:hAnsi="Times New Roman" w:cs="Times New Roman"/>
                <w:color w:val="000000"/>
                <w:sz w:val="20"/>
                <w:szCs w:val="20"/>
                <w:lang w:eastAsia="ru-RU"/>
              </w:rPr>
            </w:pPr>
            <w:r w:rsidRPr="006C5607">
              <w:rPr>
                <w:rFonts w:ascii="Times New Roman" w:hAnsi="Times New Roman" w:cs="Times New Roman"/>
                <w:color w:val="000000"/>
                <w:sz w:val="20"/>
                <w:szCs w:val="20"/>
                <w:lang w:eastAsia="ru-RU"/>
              </w:rPr>
              <w:t>Количество</w:t>
            </w:r>
          </w:p>
        </w:tc>
        <w:tc>
          <w:tcPr>
            <w:tcW w:w="1476" w:type="dxa"/>
            <w:tcBorders>
              <w:top w:val="single" w:sz="8" w:space="0" w:color="auto"/>
              <w:left w:val="single" w:sz="8" w:space="0" w:color="auto"/>
              <w:bottom w:val="single" w:sz="8" w:space="0" w:color="000000"/>
              <w:right w:val="single" w:sz="8" w:space="0" w:color="auto"/>
            </w:tcBorders>
            <w:shd w:val="clear" w:color="000000" w:fill="F2F2F2"/>
            <w:textDirection w:val="btLr"/>
            <w:vAlign w:val="center"/>
          </w:tcPr>
          <w:p w:rsidR="00C62E77" w:rsidRPr="006C5607" w:rsidRDefault="00C62E77" w:rsidP="006C5607">
            <w:pPr>
              <w:spacing w:after="0" w:line="240" w:lineRule="auto"/>
              <w:jc w:val="center"/>
              <w:rPr>
                <w:rFonts w:ascii="Times New Roman" w:hAnsi="Times New Roman" w:cs="Times New Roman"/>
                <w:color w:val="000000"/>
                <w:sz w:val="20"/>
                <w:szCs w:val="20"/>
                <w:lang w:eastAsia="ru-RU"/>
              </w:rPr>
            </w:pPr>
            <w:r w:rsidRPr="006C5607">
              <w:rPr>
                <w:rFonts w:ascii="Times New Roman" w:hAnsi="Times New Roman" w:cs="Times New Roman"/>
                <w:color w:val="000000"/>
                <w:sz w:val="20"/>
                <w:szCs w:val="20"/>
                <w:lang w:eastAsia="ru-RU"/>
              </w:rPr>
              <w:t>Срок поставки</w:t>
            </w:r>
          </w:p>
        </w:tc>
      </w:tr>
      <w:tr w:rsidR="00C62E77" w:rsidRPr="006C5607" w:rsidTr="00D70635">
        <w:trPr>
          <w:trHeight w:val="776"/>
        </w:trPr>
        <w:tc>
          <w:tcPr>
            <w:tcW w:w="460" w:type="dxa"/>
            <w:vMerge w:val="restart"/>
            <w:tcBorders>
              <w:top w:val="single" w:sz="8" w:space="0" w:color="auto"/>
              <w:left w:val="single" w:sz="8" w:space="0" w:color="auto"/>
              <w:bottom w:val="single" w:sz="8" w:space="0" w:color="auto"/>
              <w:right w:val="single" w:sz="8" w:space="0" w:color="auto"/>
            </w:tcBorders>
            <w:vAlign w:val="center"/>
          </w:tcPr>
          <w:p w:rsidR="00C62E77" w:rsidRPr="006C5607" w:rsidRDefault="00C62E77" w:rsidP="006C5607">
            <w:pPr>
              <w:spacing w:after="0" w:line="240" w:lineRule="auto"/>
              <w:jc w:val="center"/>
              <w:rPr>
                <w:rFonts w:ascii="Times New Roman" w:hAnsi="Times New Roman" w:cs="Times New Roman"/>
                <w:color w:val="000000"/>
                <w:sz w:val="18"/>
                <w:szCs w:val="18"/>
                <w:lang w:eastAsia="ru-RU"/>
              </w:rPr>
            </w:pPr>
            <w:r>
              <w:rPr>
                <w:rFonts w:ascii="Times New Roman" w:hAnsi="Times New Roman" w:cs="Times New Roman"/>
                <w:color w:val="000000"/>
                <w:sz w:val="18"/>
                <w:szCs w:val="18"/>
                <w:lang w:eastAsia="ru-RU"/>
              </w:rPr>
              <w:t>1</w:t>
            </w:r>
          </w:p>
        </w:tc>
        <w:tc>
          <w:tcPr>
            <w:tcW w:w="1064" w:type="dxa"/>
            <w:vMerge w:val="restart"/>
            <w:tcBorders>
              <w:top w:val="single" w:sz="8" w:space="0" w:color="auto"/>
              <w:left w:val="single" w:sz="8" w:space="0" w:color="auto"/>
              <w:bottom w:val="single" w:sz="8" w:space="0" w:color="auto"/>
              <w:right w:val="single" w:sz="8" w:space="0" w:color="auto"/>
            </w:tcBorders>
            <w:vAlign w:val="center"/>
          </w:tcPr>
          <w:p w:rsidR="00C62E77" w:rsidRPr="00CA72F8" w:rsidRDefault="00CA72F8" w:rsidP="002A4CF8">
            <w:pPr>
              <w:spacing w:after="0" w:line="240" w:lineRule="auto"/>
              <w:jc w:val="center"/>
              <w:rPr>
                <w:rFonts w:ascii="Times New Roman" w:hAnsi="Times New Roman" w:cs="Times New Roman"/>
                <w:color w:val="000000"/>
                <w:sz w:val="18"/>
                <w:szCs w:val="18"/>
                <w:lang w:eastAsia="ru-RU"/>
              </w:rPr>
            </w:pPr>
            <w:r>
              <w:rPr>
                <w:rFonts w:ascii="Times New Roman" w:hAnsi="Times New Roman" w:cs="Times New Roman"/>
                <w:color w:val="000000"/>
                <w:sz w:val="18"/>
                <w:szCs w:val="18"/>
                <w:lang w:eastAsia="ru-RU"/>
              </w:rPr>
              <w:t>4</w:t>
            </w:r>
            <w:r>
              <w:rPr>
                <w:rFonts w:ascii="Times New Roman" w:hAnsi="Times New Roman" w:cs="Times New Roman"/>
                <w:color w:val="000000"/>
                <w:sz w:val="18"/>
                <w:szCs w:val="18"/>
                <w:lang w:val="en-US" w:eastAsia="ru-RU"/>
              </w:rPr>
              <w:t>CSF01</w:t>
            </w:r>
          </w:p>
        </w:tc>
        <w:tc>
          <w:tcPr>
            <w:tcW w:w="1559" w:type="dxa"/>
            <w:vMerge w:val="restart"/>
            <w:tcBorders>
              <w:top w:val="single" w:sz="8" w:space="0" w:color="auto"/>
              <w:left w:val="single" w:sz="8" w:space="0" w:color="auto"/>
              <w:bottom w:val="single" w:sz="8" w:space="0" w:color="auto"/>
              <w:right w:val="single" w:sz="8" w:space="0" w:color="auto"/>
            </w:tcBorders>
            <w:vAlign w:val="center"/>
          </w:tcPr>
          <w:p w:rsidR="00C62E77" w:rsidRPr="006C5607" w:rsidRDefault="00F913EF" w:rsidP="00F913EF">
            <w:pPr>
              <w:spacing w:after="0" w:line="240" w:lineRule="auto"/>
              <w:jc w:val="center"/>
              <w:rPr>
                <w:rFonts w:ascii="Times New Roman" w:hAnsi="Times New Roman" w:cs="Times New Roman"/>
                <w:color w:val="000000"/>
                <w:sz w:val="18"/>
                <w:szCs w:val="18"/>
                <w:lang w:eastAsia="ru-RU"/>
              </w:rPr>
            </w:pPr>
            <w:r>
              <w:rPr>
                <w:rFonts w:ascii="Times New Roman" w:hAnsi="Times New Roman" w:cs="Times New Roman"/>
                <w:color w:val="000000"/>
                <w:sz w:val="18"/>
                <w:szCs w:val="18"/>
                <w:lang w:eastAsia="ru-RU"/>
              </w:rPr>
              <w:t>Демпфирующее основание</w:t>
            </w:r>
            <w:r w:rsidR="00C24511" w:rsidRPr="000F38A9">
              <w:rPr>
                <w:rFonts w:ascii="Times New Roman" w:hAnsi="Times New Roman" w:cs="Times New Roman"/>
                <w:color w:val="000000"/>
                <w:sz w:val="18"/>
                <w:szCs w:val="18"/>
                <w:lang w:eastAsia="ru-RU"/>
              </w:rPr>
              <w:t xml:space="preserve"> </w:t>
            </w:r>
            <w:r w:rsidR="00181F90">
              <w:rPr>
                <w:rFonts w:ascii="Times New Roman" w:hAnsi="Times New Roman" w:cs="Times New Roman"/>
                <w:color w:val="000000"/>
                <w:sz w:val="18"/>
                <w:szCs w:val="18"/>
                <w:lang w:eastAsia="ru-RU"/>
              </w:rPr>
              <w:t>шкафа</w:t>
            </w:r>
            <w:r>
              <w:rPr>
                <w:rFonts w:ascii="Times New Roman" w:hAnsi="Times New Roman" w:cs="Times New Roman"/>
                <w:color w:val="000000"/>
                <w:sz w:val="18"/>
                <w:szCs w:val="18"/>
                <w:lang w:eastAsia="ru-RU"/>
              </w:rPr>
              <w:t xml:space="preserve"> систем контроля и управления вентиляции центрального щита управления</w:t>
            </w:r>
          </w:p>
        </w:tc>
        <w:tc>
          <w:tcPr>
            <w:tcW w:w="1559" w:type="dxa"/>
            <w:tcBorders>
              <w:top w:val="single" w:sz="8" w:space="0" w:color="auto"/>
              <w:left w:val="single" w:sz="8" w:space="0" w:color="auto"/>
              <w:bottom w:val="single" w:sz="8" w:space="0" w:color="auto"/>
              <w:right w:val="single" w:sz="8" w:space="0" w:color="auto"/>
            </w:tcBorders>
            <w:vAlign w:val="center"/>
          </w:tcPr>
          <w:p w:rsidR="00C62E77" w:rsidRPr="006C5607" w:rsidRDefault="00D2414C">
            <w:pPr>
              <w:spacing w:after="0" w:line="240" w:lineRule="auto"/>
              <w:jc w:val="center"/>
              <w:rPr>
                <w:rFonts w:ascii="Times New Roman" w:hAnsi="Times New Roman" w:cs="Times New Roman"/>
                <w:color w:val="000000"/>
                <w:sz w:val="18"/>
                <w:szCs w:val="18"/>
                <w:lang w:eastAsia="ru-RU"/>
              </w:rPr>
            </w:pPr>
            <w:r>
              <w:rPr>
                <w:rFonts w:ascii="Times New Roman" w:hAnsi="Times New Roman" w:cs="Times New Roman"/>
                <w:color w:val="000000"/>
                <w:sz w:val="18"/>
                <w:szCs w:val="18"/>
                <w:lang w:eastAsia="ru-RU"/>
              </w:rPr>
              <w:t>Д</w:t>
            </w:r>
            <w:r w:rsidR="00C62E77" w:rsidRPr="00E26952">
              <w:rPr>
                <w:rFonts w:ascii="Times New Roman" w:hAnsi="Times New Roman" w:cs="Times New Roman"/>
                <w:color w:val="000000"/>
                <w:sz w:val="18"/>
                <w:szCs w:val="18"/>
                <w:lang w:eastAsia="ru-RU"/>
              </w:rPr>
              <w:t>емпфирующее устройство шкафа</w:t>
            </w:r>
          </w:p>
        </w:tc>
        <w:tc>
          <w:tcPr>
            <w:tcW w:w="1276" w:type="dxa"/>
            <w:vMerge w:val="restart"/>
            <w:tcBorders>
              <w:top w:val="single" w:sz="8" w:space="0" w:color="auto"/>
              <w:left w:val="single" w:sz="8" w:space="0" w:color="auto"/>
              <w:bottom w:val="single" w:sz="8" w:space="0" w:color="auto"/>
              <w:right w:val="single" w:sz="8" w:space="0" w:color="auto"/>
            </w:tcBorders>
            <w:vAlign w:val="center"/>
          </w:tcPr>
          <w:p w:rsidR="00C62E77" w:rsidRPr="006C5607" w:rsidRDefault="00C62E77" w:rsidP="006C5607">
            <w:pPr>
              <w:spacing w:after="0" w:line="240" w:lineRule="auto"/>
              <w:jc w:val="center"/>
              <w:rPr>
                <w:rFonts w:ascii="Times New Roman" w:hAnsi="Times New Roman" w:cs="Times New Roman"/>
                <w:color w:val="000000"/>
                <w:sz w:val="18"/>
                <w:szCs w:val="18"/>
                <w:lang w:eastAsia="ru-RU"/>
              </w:rPr>
            </w:pPr>
            <w:r w:rsidRPr="006C5607">
              <w:rPr>
                <w:rFonts w:ascii="Times New Roman" w:hAnsi="Times New Roman" w:cs="Times New Roman"/>
                <w:color w:val="000000"/>
                <w:sz w:val="18"/>
                <w:szCs w:val="18"/>
                <w:lang w:eastAsia="ru-RU"/>
              </w:rPr>
              <w:t>ТУ 3433</w:t>
            </w:r>
            <w:r w:rsidR="00F913EF">
              <w:rPr>
                <w:rFonts w:ascii="Times New Roman" w:hAnsi="Times New Roman" w:cs="Times New Roman"/>
                <w:color w:val="000000"/>
                <w:sz w:val="18"/>
                <w:szCs w:val="18"/>
                <w:lang w:eastAsia="ru-RU"/>
              </w:rPr>
              <w:t>-001-59085090-2012 Дополнение №2</w:t>
            </w:r>
          </w:p>
        </w:tc>
        <w:tc>
          <w:tcPr>
            <w:tcW w:w="1276" w:type="dxa"/>
            <w:vMerge w:val="restart"/>
            <w:tcBorders>
              <w:top w:val="single" w:sz="8" w:space="0" w:color="auto"/>
              <w:left w:val="single" w:sz="8" w:space="0" w:color="auto"/>
              <w:bottom w:val="single" w:sz="8" w:space="0" w:color="auto"/>
              <w:right w:val="single" w:sz="8" w:space="0" w:color="auto"/>
            </w:tcBorders>
            <w:vAlign w:val="center"/>
          </w:tcPr>
          <w:p w:rsidR="00C62E77" w:rsidRPr="006C5607" w:rsidRDefault="00C62E77" w:rsidP="006C5607">
            <w:pPr>
              <w:spacing w:after="0" w:line="240" w:lineRule="auto"/>
              <w:jc w:val="center"/>
              <w:rPr>
                <w:rFonts w:ascii="Times New Roman" w:hAnsi="Times New Roman" w:cs="Times New Roman"/>
                <w:color w:val="000000"/>
                <w:sz w:val="18"/>
                <w:szCs w:val="18"/>
                <w:lang w:eastAsia="ru-RU"/>
              </w:rPr>
            </w:pPr>
            <w:r w:rsidRPr="006C5607">
              <w:rPr>
                <w:rFonts w:ascii="Times New Roman" w:hAnsi="Times New Roman" w:cs="Times New Roman"/>
                <w:color w:val="000000"/>
                <w:sz w:val="18"/>
                <w:szCs w:val="18"/>
                <w:lang w:eastAsia="ru-RU"/>
              </w:rPr>
              <w:t>Техническое задание</w:t>
            </w:r>
          </w:p>
        </w:tc>
        <w:tc>
          <w:tcPr>
            <w:tcW w:w="645" w:type="dxa"/>
            <w:vMerge w:val="restart"/>
            <w:tcBorders>
              <w:top w:val="single" w:sz="8" w:space="0" w:color="auto"/>
              <w:left w:val="single" w:sz="8" w:space="0" w:color="auto"/>
              <w:bottom w:val="single" w:sz="8" w:space="0" w:color="auto"/>
              <w:right w:val="single" w:sz="8" w:space="0" w:color="auto"/>
            </w:tcBorders>
            <w:vAlign w:val="center"/>
          </w:tcPr>
          <w:p w:rsidR="00C62E77" w:rsidRPr="006C5607" w:rsidRDefault="00BB23A2">
            <w:pPr>
              <w:spacing w:after="0" w:line="240" w:lineRule="auto"/>
              <w:jc w:val="center"/>
              <w:rPr>
                <w:rFonts w:ascii="Times New Roman" w:hAnsi="Times New Roman" w:cs="Times New Roman"/>
                <w:color w:val="000000"/>
                <w:sz w:val="18"/>
                <w:szCs w:val="18"/>
                <w:lang w:eastAsia="ru-RU"/>
              </w:rPr>
            </w:pPr>
            <w:r>
              <w:rPr>
                <w:rFonts w:ascii="Times New Roman" w:hAnsi="Times New Roman" w:cs="Times New Roman"/>
                <w:color w:val="000000"/>
                <w:sz w:val="18"/>
                <w:szCs w:val="18"/>
                <w:lang w:eastAsia="ru-RU"/>
              </w:rPr>
              <w:t>4</w:t>
            </w:r>
            <w:r w:rsidR="00C62E77" w:rsidRPr="006C5607">
              <w:rPr>
                <w:rFonts w:ascii="Times New Roman" w:hAnsi="Times New Roman" w:cs="Times New Roman"/>
                <w:color w:val="000000"/>
                <w:sz w:val="18"/>
                <w:szCs w:val="18"/>
                <w:lang w:eastAsia="ru-RU"/>
              </w:rPr>
              <w:t>/II</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rsidR="00C62E77" w:rsidRPr="006C5607" w:rsidRDefault="00BB23A2" w:rsidP="00BE30A2">
            <w:pPr>
              <w:spacing w:after="0" w:line="240" w:lineRule="auto"/>
              <w:jc w:val="center"/>
              <w:rPr>
                <w:rFonts w:ascii="Times New Roman" w:hAnsi="Times New Roman" w:cs="Times New Roman"/>
                <w:color w:val="000000"/>
                <w:sz w:val="18"/>
                <w:szCs w:val="18"/>
                <w:lang w:eastAsia="ru-RU"/>
              </w:rPr>
            </w:pPr>
            <w:r>
              <w:rPr>
                <w:rFonts w:ascii="Times New Roman" w:hAnsi="Times New Roman" w:cs="Times New Roman"/>
                <w:color w:val="000000"/>
                <w:sz w:val="18"/>
                <w:szCs w:val="18"/>
                <w:lang w:eastAsia="ru-RU"/>
              </w:rPr>
              <w:t>4</w:t>
            </w:r>
          </w:p>
        </w:tc>
        <w:tc>
          <w:tcPr>
            <w:tcW w:w="922" w:type="dxa"/>
            <w:vMerge w:val="restart"/>
            <w:tcBorders>
              <w:top w:val="single" w:sz="8" w:space="0" w:color="auto"/>
              <w:left w:val="single" w:sz="8" w:space="0" w:color="auto"/>
              <w:bottom w:val="single" w:sz="8" w:space="0" w:color="auto"/>
              <w:right w:val="nil"/>
            </w:tcBorders>
            <w:vAlign w:val="center"/>
          </w:tcPr>
          <w:p w:rsidR="00C62E77" w:rsidRPr="006C5607" w:rsidRDefault="00C62E77" w:rsidP="006C5607">
            <w:pPr>
              <w:spacing w:after="0" w:line="240" w:lineRule="auto"/>
              <w:jc w:val="center"/>
              <w:rPr>
                <w:rFonts w:ascii="Times New Roman" w:hAnsi="Times New Roman" w:cs="Times New Roman"/>
                <w:color w:val="000000"/>
                <w:sz w:val="18"/>
                <w:szCs w:val="18"/>
                <w:lang w:eastAsia="ru-RU"/>
              </w:rPr>
            </w:pPr>
            <w:r w:rsidRPr="006C5607">
              <w:rPr>
                <w:rFonts w:ascii="Times New Roman" w:hAnsi="Times New Roman" w:cs="Times New Roman"/>
                <w:color w:val="000000"/>
                <w:sz w:val="18"/>
                <w:szCs w:val="18"/>
                <w:lang w:eastAsia="ru-RU"/>
              </w:rPr>
              <w:t>Сборный</w:t>
            </w:r>
          </w:p>
        </w:tc>
        <w:tc>
          <w:tcPr>
            <w:tcW w:w="1409" w:type="dxa"/>
            <w:tcBorders>
              <w:top w:val="single" w:sz="8" w:space="0" w:color="auto"/>
              <w:left w:val="single" w:sz="8" w:space="0" w:color="auto"/>
              <w:bottom w:val="single" w:sz="8" w:space="0" w:color="auto"/>
              <w:right w:val="single" w:sz="8" w:space="0" w:color="auto"/>
            </w:tcBorders>
            <w:vAlign w:val="center"/>
          </w:tcPr>
          <w:p w:rsidR="00C62E77" w:rsidRPr="006C5607" w:rsidRDefault="00ED6944" w:rsidP="00ED6944">
            <w:pPr>
              <w:spacing w:after="0" w:line="240" w:lineRule="auto"/>
              <w:jc w:val="center"/>
              <w:rPr>
                <w:rFonts w:ascii="Times New Roman" w:hAnsi="Times New Roman" w:cs="Times New Roman"/>
                <w:color w:val="000000"/>
                <w:sz w:val="18"/>
                <w:szCs w:val="18"/>
                <w:lang w:eastAsia="ru-RU"/>
              </w:rPr>
            </w:pPr>
            <w:r>
              <w:rPr>
                <w:rFonts w:ascii="Times New Roman" w:hAnsi="Times New Roman" w:cs="Times New Roman"/>
                <w:color w:val="000000"/>
                <w:sz w:val="18"/>
                <w:szCs w:val="18"/>
                <w:lang w:eastAsia="ru-RU"/>
              </w:rPr>
              <w:t>10</w:t>
            </w:r>
            <w:r w:rsidR="00C62E77">
              <w:rPr>
                <w:rFonts w:ascii="Times New Roman" w:hAnsi="Times New Roman" w:cs="Times New Roman"/>
                <w:color w:val="000000"/>
                <w:sz w:val="18"/>
                <w:szCs w:val="18"/>
                <w:lang w:eastAsia="ru-RU"/>
              </w:rPr>
              <w:t>00х100х</w:t>
            </w:r>
            <w:r>
              <w:rPr>
                <w:rFonts w:ascii="Times New Roman" w:hAnsi="Times New Roman" w:cs="Times New Roman"/>
                <w:color w:val="000000"/>
                <w:sz w:val="18"/>
                <w:szCs w:val="18"/>
                <w:lang w:eastAsia="ru-RU"/>
              </w:rPr>
              <w:t>6</w:t>
            </w:r>
            <w:r w:rsidR="00C62E77">
              <w:rPr>
                <w:rFonts w:ascii="Times New Roman" w:hAnsi="Times New Roman" w:cs="Times New Roman"/>
                <w:color w:val="000000"/>
                <w:sz w:val="18"/>
                <w:szCs w:val="18"/>
                <w:lang w:eastAsia="ru-RU"/>
              </w:rPr>
              <w:t>00</w:t>
            </w:r>
          </w:p>
        </w:tc>
        <w:tc>
          <w:tcPr>
            <w:tcW w:w="992" w:type="dxa"/>
            <w:vMerge w:val="restart"/>
            <w:tcBorders>
              <w:top w:val="single" w:sz="8" w:space="0" w:color="000000"/>
              <w:left w:val="nil"/>
              <w:right w:val="single" w:sz="8" w:space="0" w:color="auto"/>
            </w:tcBorders>
            <w:vAlign w:val="center"/>
          </w:tcPr>
          <w:p w:rsidR="00C62E77" w:rsidRPr="006C5607" w:rsidRDefault="00967D69" w:rsidP="006C5607">
            <w:pPr>
              <w:spacing w:after="0" w:line="240" w:lineRule="auto"/>
              <w:jc w:val="center"/>
              <w:rPr>
                <w:rFonts w:ascii="Times New Roman" w:hAnsi="Times New Roman" w:cs="Times New Roman"/>
                <w:color w:val="000000"/>
                <w:sz w:val="18"/>
                <w:szCs w:val="18"/>
                <w:lang w:eastAsia="ru-RU"/>
              </w:rPr>
            </w:pPr>
            <w:r>
              <w:rPr>
                <w:rFonts w:ascii="Times New Roman" w:hAnsi="Times New Roman" w:cs="Times New Roman"/>
                <w:color w:val="000000"/>
                <w:sz w:val="18"/>
                <w:szCs w:val="18"/>
              </w:rPr>
              <w:t>УХЛ 4</w:t>
            </w:r>
          </w:p>
        </w:tc>
        <w:tc>
          <w:tcPr>
            <w:tcW w:w="709" w:type="dxa"/>
            <w:vMerge w:val="restart"/>
            <w:tcBorders>
              <w:top w:val="nil"/>
              <w:left w:val="single" w:sz="8" w:space="0" w:color="auto"/>
              <w:right w:val="single" w:sz="8" w:space="0" w:color="auto"/>
            </w:tcBorders>
            <w:vAlign w:val="center"/>
          </w:tcPr>
          <w:p w:rsidR="00C62E77" w:rsidRPr="006C5607" w:rsidRDefault="00967D69" w:rsidP="006C5607">
            <w:pPr>
              <w:spacing w:after="0" w:line="240" w:lineRule="auto"/>
              <w:jc w:val="center"/>
              <w:rPr>
                <w:rFonts w:ascii="Times New Roman" w:hAnsi="Times New Roman" w:cs="Times New Roman"/>
                <w:color w:val="000000"/>
                <w:sz w:val="18"/>
                <w:szCs w:val="18"/>
                <w:lang w:eastAsia="ru-RU"/>
              </w:rPr>
            </w:pPr>
            <w:r>
              <w:rPr>
                <w:rFonts w:ascii="Times New Roman" w:hAnsi="Times New Roman" w:cs="Times New Roman"/>
                <w:color w:val="000000"/>
                <w:sz w:val="18"/>
                <w:szCs w:val="18"/>
              </w:rPr>
              <w:t>1 Л</w:t>
            </w:r>
            <w:r w:rsidR="00F415EC">
              <w:rPr>
                <w:rFonts w:ascii="Times New Roman" w:hAnsi="Times New Roman" w:cs="Times New Roman"/>
                <w:color w:val="000000"/>
                <w:sz w:val="18"/>
                <w:szCs w:val="18"/>
              </w:rPr>
              <w:t>/I</w:t>
            </w:r>
          </w:p>
        </w:tc>
        <w:tc>
          <w:tcPr>
            <w:tcW w:w="479" w:type="dxa"/>
            <w:vMerge w:val="restart"/>
            <w:tcBorders>
              <w:top w:val="nil"/>
              <w:left w:val="single" w:sz="8" w:space="0" w:color="auto"/>
              <w:right w:val="single" w:sz="8" w:space="0" w:color="auto"/>
            </w:tcBorders>
            <w:vAlign w:val="center"/>
          </w:tcPr>
          <w:p w:rsidR="00C62E77" w:rsidRPr="006C5607" w:rsidRDefault="00C62E77" w:rsidP="006C5607">
            <w:pPr>
              <w:spacing w:after="0" w:line="240" w:lineRule="auto"/>
              <w:jc w:val="center"/>
              <w:rPr>
                <w:rFonts w:ascii="Times New Roman" w:hAnsi="Times New Roman" w:cs="Times New Roman"/>
                <w:color w:val="000000"/>
                <w:sz w:val="18"/>
                <w:szCs w:val="18"/>
                <w:lang w:eastAsia="ru-RU"/>
              </w:rPr>
            </w:pPr>
            <w:r w:rsidRPr="006C5607">
              <w:rPr>
                <w:rFonts w:ascii="Times New Roman" w:hAnsi="Times New Roman" w:cs="Times New Roman"/>
                <w:color w:val="000000"/>
                <w:sz w:val="18"/>
                <w:szCs w:val="18"/>
                <w:lang w:eastAsia="ru-RU"/>
              </w:rPr>
              <w:t>шт.</w:t>
            </w:r>
          </w:p>
        </w:tc>
        <w:tc>
          <w:tcPr>
            <w:tcW w:w="513" w:type="dxa"/>
            <w:vMerge w:val="restart"/>
            <w:tcBorders>
              <w:top w:val="nil"/>
              <w:left w:val="single" w:sz="8" w:space="0" w:color="auto"/>
              <w:right w:val="single" w:sz="8" w:space="0" w:color="auto"/>
            </w:tcBorders>
            <w:vAlign w:val="center"/>
          </w:tcPr>
          <w:p w:rsidR="00C62E77" w:rsidRPr="006C5607" w:rsidRDefault="00C62E77" w:rsidP="006C5607">
            <w:pPr>
              <w:spacing w:after="0" w:line="240" w:lineRule="auto"/>
              <w:jc w:val="center"/>
              <w:rPr>
                <w:rFonts w:ascii="Times New Roman" w:hAnsi="Times New Roman" w:cs="Times New Roman"/>
                <w:color w:val="000000"/>
                <w:sz w:val="18"/>
                <w:szCs w:val="18"/>
                <w:lang w:eastAsia="ru-RU"/>
              </w:rPr>
            </w:pPr>
            <w:r>
              <w:rPr>
                <w:rFonts w:ascii="Times New Roman" w:hAnsi="Times New Roman" w:cs="Times New Roman"/>
                <w:color w:val="000000"/>
                <w:sz w:val="18"/>
                <w:szCs w:val="18"/>
                <w:lang w:eastAsia="ru-RU"/>
              </w:rPr>
              <w:t>1</w:t>
            </w:r>
          </w:p>
        </w:tc>
        <w:tc>
          <w:tcPr>
            <w:tcW w:w="1476" w:type="dxa"/>
            <w:vMerge w:val="restart"/>
            <w:tcBorders>
              <w:top w:val="nil"/>
              <w:left w:val="single" w:sz="8" w:space="0" w:color="auto"/>
              <w:right w:val="single" w:sz="8" w:space="0" w:color="auto"/>
            </w:tcBorders>
            <w:vAlign w:val="center"/>
          </w:tcPr>
          <w:p w:rsidR="00C62E77" w:rsidRPr="006C5607" w:rsidRDefault="00C62E77">
            <w:pPr>
              <w:spacing w:after="0" w:line="240" w:lineRule="auto"/>
              <w:jc w:val="center"/>
              <w:rPr>
                <w:rFonts w:ascii="Times New Roman" w:hAnsi="Times New Roman" w:cs="Times New Roman"/>
                <w:color w:val="000000"/>
                <w:sz w:val="18"/>
                <w:szCs w:val="18"/>
                <w:lang w:eastAsia="ru-RU"/>
              </w:rPr>
            </w:pPr>
            <w:r w:rsidRPr="006C5607">
              <w:rPr>
                <w:rFonts w:ascii="Times New Roman" w:hAnsi="Times New Roman" w:cs="Times New Roman"/>
                <w:color w:val="000000"/>
                <w:sz w:val="18"/>
                <w:szCs w:val="18"/>
                <w:lang w:eastAsia="ru-RU"/>
              </w:rPr>
              <w:t xml:space="preserve">не более </w:t>
            </w:r>
            <w:r>
              <w:rPr>
                <w:rFonts w:ascii="Times New Roman" w:hAnsi="Times New Roman" w:cs="Times New Roman"/>
                <w:color w:val="000000"/>
                <w:sz w:val="18"/>
                <w:szCs w:val="18"/>
                <w:lang w:eastAsia="ru-RU"/>
              </w:rPr>
              <w:t>8</w:t>
            </w:r>
            <w:r w:rsidRPr="006C5607">
              <w:rPr>
                <w:rFonts w:ascii="Times New Roman" w:hAnsi="Times New Roman" w:cs="Times New Roman"/>
                <w:color w:val="000000"/>
                <w:sz w:val="18"/>
                <w:szCs w:val="18"/>
                <w:lang w:eastAsia="ru-RU"/>
              </w:rPr>
              <w:t>0 календарных дней с момента подписания Договора</w:t>
            </w:r>
          </w:p>
        </w:tc>
      </w:tr>
      <w:tr w:rsidR="00D70635" w:rsidRPr="006C5607" w:rsidTr="00F913EF">
        <w:trPr>
          <w:trHeight w:val="1100"/>
        </w:trPr>
        <w:tc>
          <w:tcPr>
            <w:tcW w:w="460" w:type="dxa"/>
            <w:vMerge/>
            <w:tcBorders>
              <w:top w:val="single" w:sz="8" w:space="0" w:color="auto"/>
              <w:left w:val="single" w:sz="8" w:space="0" w:color="auto"/>
              <w:bottom w:val="single" w:sz="8" w:space="0" w:color="auto"/>
              <w:right w:val="single" w:sz="8" w:space="0" w:color="auto"/>
            </w:tcBorders>
            <w:vAlign w:val="center"/>
          </w:tcPr>
          <w:p w:rsidR="00D70635" w:rsidRPr="006C5607" w:rsidRDefault="00D70635" w:rsidP="006C5607">
            <w:pPr>
              <w:spacing w:after="0" w:line="240" w:lineRule="auto"/>
              <w:jc w:val="center"/>
              <w:rPr>
                <w:rFonts w:ascii="Times New Roman" w:hAnsi="Times New Roman" w:cs="Times New Roman"/>
                <w:color w:val="000000"/>
                <w:sz w:val="18"/>
                <w:szCs w:val="18"/>
                <w:lang w:eastAsia="ru-RU"/>
              </w:rPr>
            </w:pPr>
          </w:p>
        </w:tc>
        <w:tc>
          <w:tcPr>
            <w:tcW w:w="1064" w:type="dxa"/>
            <w:vMerge/>
            <w:tcBorders>
              <w:top w:val="single" w:sz="8" w:space="0" w:color="auto"/>
              <w:left w:val="single" w:sz="8" w:space="0" w:color="auto"/>
              <w:bottom w:val="single" w:sz="8" w:space="0" w:color="auto"/>
              <w:right w:val="single" w:sz="8" w:space="0" w:color="auto"/>
            </w:tcBorders>
            <w:vAlign w:val="center"/>
          </w:tcPr>
          <w:p w:rsidR="00D70635" w:rsidRPr="006C5607" w:rsidRDefault="00D70635">
            <w:pPr>
              <w:spacing w:after="0" w:line="240" w:lineRule="auto"/>
              <w:jc w:val="center"/>
              <w:rPr>
                <w:rFonts w:ascii="Times New Roman" w:hAnsi="Times New Roman" w:cs="Times New Roman"/>
                <w:color w:val="000000"/>
                <w:sz w:val="18"/>
                <w:szCs w:val="18"/>
                <w:lang w:eastAsia="ru-RU"/>
              </w:rPr>
            </w:pPr>
          </w:p>
        </w:tc>
        <w:tc>
          <w:tcPr>
            <w:tcW w:w="1559" w:type="dxa"/>
            <w:vMerge/>
            <w:tcBorders>
              <w:top w:val="single" w:sz="8" w:space="0" w:color="auto"/>
              <w:left w:val="single" w:sz="8" w:space="0" w:color="auto"/>
              <w:bottom w:val="single" w:sz="8" w:space="0" w:color="auto"/>
              <w:right w:val="single" w:sz="8" w:space="0" w:color="auto"/>
            </w:tcBorders>
            <w:vAlign w:val="center"/>
          </w:tcPr>
          <w:p w:rsidR="00D70635" w:rsidRPr="006C5607" w:rsidRDefault="00D70635" w:rsidP="006C5607">
            <w:pPr>
              <w:spacing w:after="0" w:line="240" w:lineRule="auto"/>
              <w:jc w:val="center"/>
              <w:rPr>
                <w:rFonts w:ascii="Times New Roman" w:hAnsi="Times New Roman" w:cs="Times New Roman"/>
                <w:color w:val="000000"/>
                <w:sz w:val="18"/>
                <w:szCs w:val="18"/>
                <w:lang w:eastAsia="ru-RU"/>
              </w:rPr>
            </w:pPr>
          </w:p>
        </w:tc>
        <w:tc>
          <w:tcPr>
            <w:tcW w:w="1559" w:type="dxa"/>
            <w:tcBorders>
              <w:top w:val="single" w:sz="8" w:space="0" w:color="auto"/>
              <w:left w:val="single" w:sz="8" w:space="0" w:color="auto"/>
              <w:bottom w:val="single" w:sz="8" w:space="0" w:color="auto"/>
              <w:right w:val="single" w:sz="8" w:space="0" w:color="auto"/>
            </w:tcBorders>
            <w:vAlign w:val="center"/>
          </w:tcPr>
          <w:p w:rsidR="00D70635" w:rsidRPr="006C5607" w:rsidRDefault="00D70635">
            <w:pPr>
              <w:spacing w:after="0" w:line="240" w:lineRule="auto"/>
              <w:jc w:val="center"/>
              <w:rPr>
                <w:rFonts w:ascii="Times New Roman" w:hAnsi="Times New Roman" w:cs="Times New Roman"/>
                <w:color w:val="000000"/>
                <w:sz w:val="18"/>
                <w:szCs w:val="18"/>
                <w:lang w:eastAsia="ru-RU"/>
              </w:rPr>
            </w:pPr>
            <w:r>
              <w:rPr>
                <w:rFonts w:ascii="Times New Roman" w:hAnsi="Times New Roman" w:cs="Times New Roman"/>
                <w:color w:val="000000"/>
                <w:sz w:val="18"/>
                <w:szCs w:val="18"/>
                <w:lang w:eastAsia="ru-RU"/>
              </w:rPr>
              <w:t>Цоколь</w:t>
            </w:r>
          </w:p>
        </w:tc>
        <w:tc>
          <w:tcPr>
            <w:tcW w:w="1276" w:type="dxa"/>
            <w:vMerge/>
            <w:tcBorders>
              <w:top w:val="single" w:sz="8" w:space="0" w:color="auto"/>
              <w:left w:val="single" w:sz="8" w:space="0" w:color="auto"/>
              <w:bottom w:val="single" w:sz="8" w:space="0" w:color="auto"/>
              <w:right w:val="single" w:sz="8" w:space="0" w:color="auto"/>
            </w:tcBorders>
            <w:vAlign w:val="center"/>
          </w:tcPr>
          <w:p w:rsidR="00D70635" w:rsidRPr="006C5607" w:rsidRDefault="00D70635" w:rsidP="006C5607">
            <w:pPr>
              <w:spacing w:after="0" w:line="240" w:lineRule="auto"/>
              <w:jc w:val="center"/>
              <w:rPr>
                <w:rFonts w:ascii="Times New Roman" w:hAnsi="Times New Roman" w:cs="Times New Roman"/>
                <w:color w:val="000000"/>
                <w:sz w:val="18"/>
                <w:szCs w:val="18"/>
                <w:lang w:eastAsia="ru-RU"/>
              </w:rPr>
            </w:pPr>
          </w:p>
        </w:tc>
        <w:tc>
          <w:tcPr>
            <w:tcW w:w="1276" w:type="dxa"/>
            <w:vMerge/>
            <w:tcBorders>
              <w:top w:val="single" w:sz="8" w:space="0" w:color="auto"/>
              <w:left w:val="single" w:sz="8" w:space="0" w:color="auto"/>
              <w:bottom w:val="single" w:sz="8" w:space="0" w:color="auto"/>
              <w:right w:val="single" w:sz="8" w:space="0" w:color="auto"/>
            </w:tcBorders>
            <w:vAlign w:val="center"/>
          </w:tcPr>
          <w:p w:rsidR="00D70635" w:rsidRPr="006C5607" w:rsidRDefault="00D70635" w:rsidP="006C5607">
            <w:pPr>
              <w:spacing w:after="0" w:line="240" w:lineRule="auto"/>
              <w:jc w:val="center"/>
              <w:rPr>
                <w:rFonts w:ascii="Times New Roman" w:hAnsi="Times New Roman" w:cs="Times New Roman"/>
                <w:color w:val="000000"/>
                <w:sz w:val="18"/>
                <w:szCs w:val="18"/>
                <w:lang w:eastAsia="ru-RU"/>
              </w:rPr>
            </w:pPr>
          </w:p>
        </w:tc>
        <w:tc>
          <w:tcPr>
            <w:tcW w:w="645" w:type="dxa"/>
            <w:vMerge/>
            <w:tcBorders>
              <w:top w:val="single" w:sz="8" w:space="0" w:color="auto"/>
              <w:left w:val="single" w:sz="8" w:space="0" w:color="auto"/>
              <w:bottom w:val="single" w:sz="8" w:space="0" w:color="auto"/>
              <w:right w:val="single" w:sz="8" w:space="0" w:color="auto"/>
            </w:tcBorders>
            <w:vAlign w:val="center"/>
          </w:tcPr>
          <w:p w:rsidR="00D70635" w:rsidRPr="006C5607" w:rsidRDefault="00D70635" w:rsidP="006C5607">
            <w:pPr>
              <w:spacing w:after="0" w:line="240" w:lineRule="auto"/>
              <w:jc w:val="center"/>
              <w:rPr>
                <w:rFonts w:ascii="Times New Roman" w:hAnsi="Times New Roman" w:cs="Times New Roman"/>
                <w:color w:val="000000"/>
                <w:sz w:val="18"/>
                <w:szCs w:val="18"/>
                <w:lang w:eastAsia="ru-RU"/>
              </w:rPr>
            </w:pPr>
          </w:p>
        </w:tc>
        <w:tc>
          <w:tcPr>
            <w:tcW w:w="709" w:type="dxa"/>
            <w:vMerge/>
            <w:tcBorders>
              <w:top w:val="single" w:sz="8" w:space="0" w:color="auto"/>
              <w:left w:val="single" w:sz="8" w:space="0" w:color="auto"/>
              <w:bottom w:val="single" w:sz="8" w:space="0" w:color="auto"/>
              <w:right w:val="single" w:sz="8" w:space="0" w:color="auto"/>
            </w:tcBorders>
            <w:vAlign w:val="center"/>
          </w:tcPr>
          <w:p w:rsidR="00D70635" w:rsidRPr="006C5607" w:rsidRDefault="00D70635" w:rsidP="006C5607">
            <w:pPr>
              <w:spacing w:after="0" w:line="240" w:lineRule="auto"/>
              <w:jc w:val="center"/>
              <w:rPr>
                <w:rFonts w:ascii="Times New Roman" w:hAnsi="Times New Roman" w:cs="Times New Roman"/>
                <w:color w:val="000000"/>
                <w:sz w:val="18"/>
                <w:szCs w:val="18"/>
                <w:lang w:eastAsia="ru-RU"/>
              </w:rPr>
            </w:pPr>
          </w:p>
        </w:tc>
        <w:tc>
          <w:tcPr>
            <w:tcW w:w="922" w:type="dxa"/>
            <w:vMerge/>
            <w:tcBorders>
              <w:top w:val="single" w:sz="8" w:space="0" w:color="auto"/>
              <w:left w:val="single" w:sz="8" w:space="0" w:color="auto"/>
              <w:bottom w:val="single" w:sz="8" w:space="0" w:color="auto"/>
              <w:right w:val="nil"/>
            </w:tcBorders>
            <w:vAlign w:val="center"/>
          </w:tcPr>
          <w:p w:rsidR="00D70635" w:rsidRPr="006C5607" w:rsidRDefault="00D70635" w:rsidP="006C5607">
            <w:pPr>
              <w:spacing w:after="0" w:line="240" w:lineRule="auto"/>
              <w:jc w:val="center"/>
              <w:rPr>
                <w:rFonts w:ascii="Times New Roman" w:hAnsi="Times New Roman" w:cs="Times New Roman"/>
                <w:color w:val="000000"/>
                <w:sz w:val="18"/>
                <w:szCs w:val="18"/>
                <w:lang w:eastAsia="ru-RU"/>
              </w:rPr>
            </w:pPr>
          </w:p>
        </w:tc>
        <w:tc>
          <w:tcPr>
            <w:tcW w:w="1409" w:type="dxa"/>
            <w:tcBorders>
              <w:top w:val="single" w:sz="8" w:space="0" w:color="auto"/>
              <w:left w:val="single" w:sz="8" w:space="0" w:color="auto"/>
              <w:bottom w:val="single" w:sz="8" w:space="0" w:color="auto"/>
              <w:right w:val="single" w:sz="8" w:space="0" w:color="auto"/>
            </w:tcBorders>
            <w:vAlign w:val="center"/>
          </w:tcPr>
          <w:p w:rsidR="00D70635" w:rsidRPr="006C5607" w:rsidRDefault="00ED6944" w:rsidP="00ED6944">
            <w:pPr>
              <w:spacing w:after="0" w:line="240" w:lineRule="auto"/>
              <w:jc w:val="center"/>
              <w:rPr>
                <w:rFonts w:ascii="Times New Roman" w:hAnsi="Times New Roman" w:cs="Times New Roman"/>
                <w:color w:val="000000"/>
                <w:sz w:val="18"/>
                <w:szCs w:val="18"/>
                <w:lang w:eastAsia="ru-RU"/>
              </w:rPr>
            </w:pPr>
            <w:r>
              <w:rPr>
                <w:rFonts w:ascii="Times New Roman" w:hAnsi="Times New Roman" w:cs="Times New Roman"/>
                <w:color w:val="000000"/>
                <w:sz w:val="18"/>
                <w:szCs w:val="18"/>
                <w:lang w:eastAsia="ru-RU"/>
              </w:rPr>
              <w:t>10</w:t>
            </w:r>
            <w:r w:rsidR="00701D53">
              <w:rPr>
                <w:rFonts w:ascii="Times New Roman" w:hAnsi="Times New Roman" w:cs="Times New Roman"/>
                <w:color w:val="000000"/>
                <w:sz w:val="18"/>
                <w:szCs w:val="18"/>
                <w:lang w:eastAsia="ru-RU"/>
              </w:rPr>
              <w:t>00х100х</w:t>
            </w:r>
            <w:r>
              <w:rPr>
                <w:rFonts w:ascii="Times New Roman" w:hAnsi="Times New Roman" w:cs="Times New Roman"/>
                <w:color w:val="000000"/>
                <w:sz w:val="18"/>
                <w:szCs w:val="18"/>
                <w:lang w:eastAsia="ru-RU"/>
              </w:rPr>
              <w:t>6</w:t>
            </w:r>
            <w:r w:rsidR="00D70635">
              <w:rPr>
                <w:rFonts w:ascii="Times New Roman" w:hAnsi="Times New Roman" w:cs="Times New Roman"/>
                <w:color w:val="000000"/>
                <w:sz w:val="18"/>
                <w:szCs w:val="18"/>
                <w:lang w:eastAsia="ru-RU"/>
              </w:rPr>
              <w:t>00</w:t>
            </w:r>
          </w:p>
        </w:tc>
        <w:tc>
          <w:tcPr>
            <w:tcW w:w="992" w:type="dxa"/>
            <w:vMerge/>
            <w:tcBorders>
              <w:left w:val="nil"/>
              <w:bottom w:val="single" w:sz="8" w:space="0" w:color="auto"/>
              <w:right w:val="single" w:sz="8" w:space="0" w:color="auto"/>
            </w:tcBorders>
            <w:vAlign w:val="center"/>
          </w:tcPr>
          <w:p w:rsidR="00D70635" w:rsidRPr="006C5607" w:rsidRDefault="00D70635" w:rsidP="006C5607">
            <w:pPr>
              <w:spacing w:after="0" w:line="240" w:lineRule="auto"/>
              <w:jc w:val="center"/>
              <w:rPr>
                <w:rFonts w:ascii="Times New Roman" w:hAnsi="Times New Roman" w:cs="Times New Roman"/>
                <w:color w:val="000000"/>
                <w:sz w:val="18"/>
                <w:szCs w:val="18"/>
                <w:lang w:eastAsia="ru-RU"/>
              </w:rPr>
            </w:pPr>
          </w:p>
        </w:tc>
        <w:tc>
          <w:tcPr>
            <w:tcW w:w="709" w:type="dxa"/>
            <w:vMerge/>
            <w:tcBorders>
              <w:left w:val="single" w:sz="8" w:space="0" w:color="auto"/>
              <w:bottom w:val="single" w:sz="8" w:space="0" w:color="auto"/>
              <w:right w:val="single" w:sz="8" w:space="0" w:color="auto"/>
            </w:tcBorders>
            <w:vAlign w:val="center"/>
          </w:tcPr>
          <w:p w:rsidR="00D70635" w:rsidRPr="006C5607" w:rsidRDefault="00D70635" w:rsidP="006C5607">
            <w:pPr>
              <w:spacing w:after="0" w:line="240" w:lineRule="auto"/>
              <w:jc w:val="center"/>
              <w:rPr>
                <w:rFonts w:ascii="Times New Roman" w:hAnsi="Times New Roman" w:cs="Times New Roman"/>
                <w:color w:val="000000"/>
                <w:sz w:val="18"/>
                <w:szCs w:val="18"/>
                <w:lang w:eastAsia="ru-RU"/>
              </w:rPr>
            </w:pPr>
          </w:p>
        </w:tc>
        <w:tc>
          <w:tcPr>
            <w:tcW w:w="479" w:type="dxa"/>
            <w:vMerge/>
            <w:tcBorders>
              <w:left w:val="single" w:sz="8" w:space="0" w:color="auto"/>
              <w:bottom w:val="single" w:sz="8" w:space="0" w:color="auto"/>
              <w:right w:val="single" w:sz="8" w:space="0" w:color="auto"/>
            </w:tcBorders>
            <w:vAlign w:val="center"/>
          </w:tcPr>
          <w:p w:rsidR="00D70635" w:rsidRPr="006C5607" w:rsidRDefault="00D70635" w:rsidP="006C5607">
            <w:pPr>
              <w:spacing w:after="0" w:line="240" w:lineRule="auto"/>
              <w:jc w:val="center"/>
              <w:rPr>
                <w:rFonts w:ascii="Times New Roman" w:hAnsi="Times New Roman" w:cs="Times New Roman"/>
                <w:color w:val="000000"/>
                <w:sz w:val="18"/>
                <w:szCs w:val="18"/>
                <w:lang w:eastAsia="ru-RU"/>
              </w:rPr>
            </w:pPr>
          </w:p>
        </w:tc>
        <w:tc>
          <w:tcPr>
            <w:tcW w:w="513" w:type="dxa"/>
            <w:vMerge/>
            <w:tcBorders>
              <w:left w:val="single" w:sz="8" w:space="0" w:color="auto"/>
              <w:bottom w:val="single" w:sz="8" w:space="0" w:color="auto"/>
              <w:right w:val="single" w:sz="8" w:space="0" w:color="auto"/>
            </w:tcBorders>
            <w:vAlign w:val="center"/>
          </w:tcPr>
          <w:p w:rsidR="00D70635" w:rsidRPr="006C5607" w:rsidRDefault="00D70635" w:rsidP="006C5607">
            <w:pPr>
              <w:spacing w:after="0" w:line="240" w:lineRule="auto"/>
              <w:jc w:val="center"/>
              <w:rPr>
                <w:rFonts w:ascii="Times New Roman" w:hAnsi="Times New Roman" w:cs="Times New Roman"/>
                <w:color w:val="000000"/>
                <w:sz w:val="18"/>
                <w:szCs w:val="18"/>
                <w:lang w:eastAsia="ru-RU"/>
              </w:rPr>
            </w:pPr>
          </w:p>
        </w:tc>
        <w:tc>
          <w:tcPr>
            <w:tcW w:w="1476" w:type="dxa"/>
            <w:vMerge/>
            <w:tcBorders>
              <w:left w:val="single" w:sz="8" w:space="0" w:color="auto"/>
              <w:bottom w:val="single" w:sz="8" w:space="0" w:color="auto"/>
              <w:right w:val="single" w:sz="8" w:space="0" w:color="auto"/>
            </w:tcBorders>
            <w:vAlign w:val="center"/>
          </w:tcPr>
          <w:p w:rsidR="00D70635" w:rsidRPr="006C5607" w:rsidRDefault="00D70635" w:rsidP="006C5607">
            <w:pPr>
              <w:spacing w:after="0" w:line="240" w:lineRule="auto"/>
              <w:jc w:val="center"/>
              <w:rPr>
                <w:rFonts w:ascii="Times New Roman" w:hAnsi="Times New Roman" w:cs="Times New Roman"/>
                <w:color w:val="000000"/>
                <w:sz w:val="18"/>
                <w:szCs w:val="18"/>
                <w:lang w:eastAsia="ru-RU"/>
              </w:rPr>
            </w:pPr>
          </w:p>
        </w:tc>
      </w:tr>
    </w:tbl>
    <w:p w:rsidR="00563312" w:rsidRDefault="00563312" w:rsidP="002A4CF8">
      <w:pPr>
        <w:spacing w:before="240" w:after="0"/>
        <w:rPr>
          <w:rFonts w:ascii="Times New Roman" w:hAnsi="Times New Roman" w:cs="Times New Roman"/>
          <w:b/>
          <w:bCs/>
        </w:rPr>
      </w:pPr>
    </w:p>
    <w:p w:rsidR="002A01D4" w:rsidRPr="00CB0C66" w:rsidRDefault="002A01D4" w:rsidP="002A4CF8">
      <w:pPr>
        <w:spacing w:before="240" w:after="0"/>
        <w:rPr>
          <w:rFonts w:ascii="Times New Roman" w:hAnsi="Times New Roman" w:cs="Times New Roman"/>
          <w:b/>
          <w:bCs/>
        </w:rPr>
      </w:pPr>
    </w:p>
    <w:p w:rsidR="00CB0C66" w:rsidRPr="00CB0C66" w:rsidRDefault="00CB0C66" w:rsidP="002A4CF8">
      <w:pPr>
        <w:spacing w:before="240" w:after="0"/>
        <w:rPr>
          <w:rFonts w:ascii="Times New Roman" w:hAnsi="Times New Roman" w:cs="Times New Roman"/>
          <w:b/>
          <w:bCs/>
        </w:rPr>
      </w:pPr>
    </w:p>
    <w:p w:rsidR="00CB0C66" w:rsidRPr="00CB0C66" w:rsidRDefault="00CB0C66" w:rsidP="002A4CF8">
      <w:pPr>
        <w:spacing w:before="240" w:after="0"/>
        <w:rPr>
          <w:rFonts w:ascii="Times New Roman" w:hAnsi="Times New Roman" w:cs="Times New Roman"/>
          <w:b/>
          <w:bCs/>
        </w:rPr>
        <w:sectPr w:rsidR="00CB0C66" w:rsidRPr="00CB0C66" w:rsidSect="00517220">
          <w:pgSz w:w="16838" w:h="11906" w:orient="landscape"/>
          <w:pgMar w:top="993" w:right="1134" w:bottom="850" w:left="1134" w:header="708" w:footer="708" w:gutter="0"/>
          <w:cols w:space="708"/>
          <w:docGrid w:linePitch="360"/>
        </w:sectPr>
      </w:pPr>
    </w:p>
    <w:p w:rsidR="002A01D4" w:rsidRPr="00F05943" w:rsidRDefault="002A01D4" w:rsidP="00967D69">
      <w:pPr>
        <w:spacing w:after="0"/>
        <w:jc w:val="right"/>
        <w:rPr>
          <w:rFonts w:ascii="Times New Roman" w:hAnsi="Times New Roman" w:cs="Times New Roman"/>
        </w:rPr>
      </w:pPr>
      <w:r w:rsidRPr="00521046">
        <w:rPr>
          <w:rFonts w:ascii="Times New Roman" w:hAnsi="Times New Roman" w:cs="Times New Roman"/>
        </w:rPr>
        <w:lastRenderedPageBreak/>
        <w:t>П</w:t>
      </w:r>
      <w:r>
        <w:rPr>
          <w:rFonts w:ascii="Times New Roman" w:hAnsi="Times New Roman" w:cs="Times New Roman"/>
        </w:rPr>
        <w:t>риложение</w:t>
      </w:r>
      <w:r w:rsidRPr="00521046">
        <w:rPr>
          <w:rFonts w:ascii="Times New Roman" w:hAnsi="Times New Roman" w:cs="Times New Roman"/>
        </w:rPr>
        <w:t xml:space="preserve"> №</w:t>
      </w:r>
      <w:r>
        <w:rPr>
          <w:rFonts w:ascii="Times New Roman" w:hAnsi="Times New Roman" w:cs="Times New Roman"/>
        </w:rPr>
        <w:t>3</w:t>
      </w:r>
    </w:p>
    <w:p w:rsidR="002A01D4" w:rsidRPr="00F05943" w:rsidRDefault="002A01D4" w:rsidP="00967D69">
      <w:pPr>
        <w:spacing w:after="0"/>
        <w:jc w:val="right"/>
        <w:rPr>
          <w:rFonts w:ascii="Times New Roman" w:hAnsi="Times New Roman" w:cs="Times New Roman"/>
        </w:rPr>
      </w:pPr>
      <w:r w:rsidRPr="00521046">
        <w:rPr>
          <w:rFonts w:ascii="Times New Roman" w:hAnsi="Times New Roman" w:cs="Times New Roman"/>
        </w:rPr>
        <w:t xml:space="preserve"> к Техническому заданию</w:t>
      </w:r>
    </w:p>
    <w:p w:rsidR="002A01D4" w:rsidRDefault="002A01D4" w:rsidP="00F10B37">
      <w:pPr>
        <w:jc w:val="center"/>
        <w:rPr>
          <w:rFonts w:ascii="Times New Roman" w:hAnsi="Times New Roman" w:cs="Times New Roman"/>
          <w:b/>
          <w:bCs/>
          <w:sz w:val="26"/>
          <w:szCs w:val="26"/>
        </w:rPr>
      </w:pPr>
    </w:p>
    <w:p w:rsidR="00967D69" w:rsidRDefault="00967D69" w:rsidP="00967D69">
      <w:pPr>
        <w:jc w:val="center"/>
        <w:rPr>
          <w:rFonts w:ascii="Times New Roman" w:hAnsi="Times New Roman" w:cs="Times New Roman"/>
          <w:b/>
          <w:bCs/>
          <w:sz w:val="26"/>
          <w:szCs w:val="26"/>
        </w:rPr>
      </w:pPr>
      <w:bookmarkStart w:id="15" w:name="_Toc245417"/>
      <w:bookmarkStart w:id="16" w:name="_Toc246474"/>
      <w:bookmarkStart w:id="17" w:name="_Toc246886"/>
      <w:bookmarkStart w:id="18" w:name="_Toc195588561"/>
      <w:bookmarkStart w:id="19" w:name="_Toc214085609"/>
      <w:r w:rsidRPr="002618F5">
        <w:rPr>
          <w:rFonts w:ascii="Times New Roman" w:hAnsi="Times New Roman" w:cs="Times New Roman"/>
          <w:b/>
          <w:bCs/>
          <w:sz w:val="26"/>
          <w:szCs w:val="26"/>
        </w:rPr>
        <w:t>Требования к обеспечению качества</w:t>
      </w:r>
    </w:p>
    <w:p w:rsidR="00967D69" w:rsidRPr="002618F5" w:rsidRDefault="00967D69" w:rsidP="00967D69">
      <w:pPr>
        <w:jc w:val="center"/>
        <w:rPr>
          <w:rFonts w:ascii="Times New Roman" w:hAnsi="Times New Roman" w:cs="Times New Roman"/>
          <w:b/>
          <w:bCs/>
          <w:sz w:val="26"/>
          <w:szCs w:val="26"/>
        </w:rPr>
      </w:pPr>
    </w:p>
    <w:p w:rsidR="00967D69" w:rsidRPr="00D20213" w:rsidRDefault="00967D69" w:rsidP="00967D69">
      <w:pPr>
        <w:pStyle w:val="a9"/>
        <w:numPr>
          <w:ilvl w:val="0"/>
          <w:numId w:val="26"/>
        </w:numPr>
        <w:spacing w:after="0"/>
        <w:ind w:left="426"/>
        <w:jc w:val="both"/>
        <w:rPr>
          <w:rFonts w:ascii="Times New Roman" w:hAnsi="Times New Roman" w:cs="Times New Roman"/>
        </w:rPr>
      </w:pPr>
      <w:r w:rsidRPr="00D20213">
        <w:rPr>
          <w:rFonts w:ascii="Times New Roman" w:hAnsi="Times New Roman" w:cs="Times New Roman"/>
        </w:rPr>
        <w:t xml:space="preserve">Качество Товара должно соответствовать государственным  стандартам, техническим условиям (регламентам) и другим нормативам, а также целям, для которых Товар такого рода обычно используется. Поставляемый Товар по своему качеству должен соответствовать конструкторской документации завода изготовителя, а также  иметь  сертификат качества изготовителя (паспорт).     </w:t>
      </w:r>
    </w:p>
    <w:p w:rsidR="00967D69" w:rsidRPr="00D20213" w:rsidRDefault="0009347D" w:rsidP="00967D69">
      <w:pPr>
        <w:pStyle w:val="a9"/>
        <w:numPr>
          <w:ilvl w:val="0"/>
          <w:numId w:val="26"/>
        </w:numPr>
        <w:spacing w:after="0"/>
        <w:ind w:left="426"/>
        <w:jc w:val="both"/>
        <w:rPr>
          <w:rFonts w:ascii="Times New Roman" w:hAnsi="Times New Roman" w:cs="Times New Roman"/>
        </w:rPr>
      </w:pPr>
      <w:proofErr w:type="gramStart"/>
      <w:r>
        <w:rPr>
          <w:rFonts w:ascii="Times New Roman" w:hAnsi="Times New Roman" w:cs="Times New Roman"/>
        </w:rPr>
        <w:t>Исполнитель</w:t>
      </w:r>
      <w:r w:rsidR="00967D69" w:rsidRPr="00D20213">
        <w:rPr>
          <w:rFonts w:ascii="Times New Roman" w:hAnsi="Times New Roman" w:cs="Times New Roman"/>
        </w:rPr>
        <w:t xml:space="preserve"> обязуется поставлять Товар, изготовленный в соответствии с ТУ и планами качества, в комплекте с документацией (технический паспорт, инструкция по эксплуатации, гарантийный талон, декларация о соответствии (копия), свидетельство об утверждении типа средств измерений (копия) и прочие документы, подтверждающие качество товара и его соответствие требованиям законодательства Российской Федерации), в том числе связанные с применением импортного Товара и материалов, а также Товара</w:t>
      </w:r>
      <w:proofErr w:type="gramEnd"/>
      <w:r w:rsidR="00967D69" w:rsidRPr="00D20213">
        <w:rPr>
          <w:rFonts w:ascii="Times New Roman" w:hAnsi="Times New Roman" w:cs="Times New Roman"/>
        </w:rPr>
        <w:t xml:space="preserve">, включенного в «Номенклатуру Товара, изделий и технологий для ядерных установок, радиационных источников и пунктов хранения, подлежащих обязательной сертификации в Системе сертификации Товара, изделий и технологий для ядерных установок, радиационных источников и пунктов хранения» (ОИТ-0013-2000) и дополнения к нему. Качество поставляемого Товара должно соответствовать технической документации производителя и Спецификации. </w:t>
      </w:r>
    </w:p>
    <w:p w:rsidR="00967D69" w:rsidRPr="00D20213" w:rsidRDefault="00967D69" w:rsidP="00967D69">
      <w:pPr>
        <w:pStyle w:val="a9"/>
        <w:numPr>
          <w:ilvl w:val="0"/>
          <w:numId w:val="26"/>
        </w:numPr>
        <w:spacing w:after="0"/>
        <w:ind w:left="426"/>
        <w:jc w:val="both"/>
        <w:rPr>
          <w:rFonts w:ascii="Times New Roman" w:hAnsi="Times New Roman" w:cs="Times New Roman"/>
        </w:rPr>
      </w:pPr>
      <w:r w:rsidRPr="00D20213">
        <w:rPr>
          <w:rFonts w:ascii="Times New Roman" w:hAnsi="Times New Roman" w:cs="Times New Roman"/>
        </w:rPr>
        <w:t xml:space="preserve">Поставляемые средства измерений должны быть внесены в Государственный реестр средств измерений и разрешены для использования в сфере государственного регулирования обеспечения единства измерений, иметь действующие свидетельства о первичной поверке (Приказ от 31.10.2013г. № 1/10-НПА  </w:t>
      </w:r>
      <w:proofErr w:type="spellStart"/>
      <w:r w:rsidRPr="00D20213">
        <w:rPr>
          <w:rFonts w:ascii="Times New Roman" w:hAnsi="Times New Roman" w:cs="Times New Roman"/>
        </w:rPr>
        <w:t>Госкорпорации</w:t>
      </w:r>
      <w:proofErr w:type="spellEnd"/>
      <w:r w:rsidRPr="00D20213">
        <w:rPr>
          <w:rFonts w:ascii="Times New Roman" w:hAnsi="Times New Roman" w:cs="Times New Roman"/>
        </w:rPr>
        <w:t xml:space="preserve"> по атомной энергии "</w:t>
      </w:r>
      <w:proofErr w:type="spellStart"/>
      <w:r w:rsidRPr="00D20213">
        <w:rPr>
          <w:rFonts w:ascii="Times New Roman" w:hAnsi="Times New Roman" w:cs="Times New Roman"/>
        </w:rPr>
        <w:t>Росатом</w:t>
      </w:r>
      <w:proofErr w:type="spellEnd"/>
      <w:r w:rsidRPr="00D20213">
        <w:rPr>
          <w:rFonts w:ascii="Times New Roman" w:hAnsi="Times New Roman" w:cs="Times New Roman"/>
        </w:rPr>
        <w:t>").</w:t>
      </w:r>
    </w:p>
    <w:p w:rsidR="00967D69" w:rsidRPr="00D20213" w:rsidRDefault="00967D69" w:rsidP="00967D69">
      <w:pPr>
        <w:pStyle w:val="a9"/>
        <w:numPr>
          <w:ilvl w:val="0"/>
          <w:numId w:val="26"/>
        </w:numPr>
        <w:spacing w:after="0"/>
        <w:ind w:left="426"/>
        <w:jc w:val="both"/>
        <w:rPr>
          <w:rFonts w:ascii="Times New Roman" w:hAnsi="Times New Roman" w:cs="Times New Roman"/>
        </w:rPr>
      </w:pPr>
      <w:r w:rsidRPr="00D20213">
        <w:rPr>
          <w:rFonts w:ascii="Times New Roman" w:hAnsi="Times New Roman" w:cs="Times New Roman"/>
        </w:rPr>
        <w:t>До момента передачи Товара перевозчику в присутствии представителей Покупателя, Генерального Заказчика и Уполномоченной организации произвести оценку соответствия Товара требованиям, предъявляемым к Товару, комплектующим, материалам и полуфабрикатам рабочей конструкторской документации и Планам качества, включая приемо-сдаточные испытания.</w:t>
      </w:r>
    </w:p>
    <w:p w:rsidR="00967D69" w:rsidRPr="00D20213" w:rsidRDefault="00967D69" w:rsidP="00967D69">
      <w:pPr>
        <w:pStyle w:val="a9"/>
        <w:numPr>
          <w:ilvl w:val="0"/>
          <w:numId w:val="26"/>
        </w:numPr>
        <w:spacing w:after="0"/>
        <w:ind w:left="426"/>
        <w:jc w:val="both"/>
        <w:rPr>
          <w:rFonts w:ascii="Times New Roman" w:hAnsi="Times New Roman" w:cs="Times New Roman"/>
        </w:rPr>
      </w:pPr>
      <w:r w:rsidRPr="00D20213">
        <w:rPr>
          <w:rFonts w:ascii="Times New Roman" w:hAnsi="Times New Roman" w:cs="Times New Roman"/>
        </w:rPr>
        <w:t xml:space="preserve">Комплектность каждой единицы Товара, указанного в Приложении № 1 к договору, должна быть отражена в </w:t>
      </w:r>
      <w:proofErr w:type="gramStart"/>
      <w:r w:rsidRPr="00D20213">
        <w:rPr>
          <w:rFonts w:ascii="Times New Roman" w:hAnsi="Times New Roman" w:cs="Times New Roman"/>
        </w:rPr>
        <w:t>согласованных</w:t>
      </w:r>
      <w:proofErr w:type="gramEnd"/>
      <w:r w:rsidRPr="00D20213">
        <w:rPr>
          <w:rFonts w:ascii="Times New Roman" w:hAnsi="Times New Roman" w:cs="Times New Roman"/>
        </w:rPr>
        <w:t xml:space="preserve"> ТУ.</w:t>
      </w:r>
    </w:p>
    <w:p w:rsidR="00967D69" w:rsidRPr="00D20213" w:rsidRDefault="00967D69" w:rsidP="00967D69">
      <w:pPr>
        <w:pStyle w:val="a9"/>
        <w:numPr>
          <w:ilvl w:val="0"/>
          <w:numId w:val="26"/>
        </w:numPr>
        <w:spacing w:after="0"/>
        <w:ind w:left="426"/>
        <w:jc w:val="both"/>
        <w:rPr>
          <w:rFonts w:ascii="Times New Roman" w:hAnsi="Times New Roman" w:cs="Times New Roman"/>
        </w:rPr>
      </w:pPr>
      <w:r w:rsidRPr="00D20213">
        <w:rPr>
          <w:rFonts w:ascii="Times New Roman" w:hAnsi="Times New Roman" w:cs="Times New Roman"/>
        </w:rPr>
        <w:t xml:space="preserve">В ходе исполнения Договора </w:t>
      </w:r>
      <w:r w:rsidR="0009347D">
        <w:rPr>
          <w:rFonts w:ascii="Times New Roman" w:hAnsi="Times New Roman" w:cs="Times New Roman"/>
        </w:rPr>
        <w:t>Исполнитель</w:t>
      </w:r>
      <w:r w:rsidRPr="00D20213">
        <w:rPr>
          <w:rFonts w:ascii="Times New Roman" w:hAnsi="Times New Roman" w:cs="Times New Roman"/>
        </w:rPr>
        <w:t xml:space="preserve"> обязан соблюдать и выполнять требования НП-071-06, РД-ЭО 1.1.2.01.0713-2008 «Положение о контроле качества изготовления Товара для атомных станций», Методических указаний «Управление несоответствиями при изготовлении Товара для АЭС».</w:t>
      </w:r>
    </w:p>
    <w:p w:rsidR="00967D69" w:rsidRPr="00D20213" w:rsidRDefault="00967D69" w:rsidP="00967D69">
      <w:pPr>
        <w:pStyle w:val="a9"/>
        <w:numPr>
          <w:ilvl w:val="0"/>
          <w:numId w:val="26"/>
        </w:numPr>
        <w:spacing w:after="0"/>
        <w:ind w:left="426"/>
        <w:jc w:val="both"/>
        <w:rPr>
          <w:rFonts w:ascii="Times New Roman" w:hAnsi="Times New Roman" w:cs="Times New Roman"/>
        </w:rPr>
      </w:pPr>
      <w:r w:rsidRPr="00D20213">
        <w:rPr>
          <w:rFonts w:ascii="Times New Roman" w:hAnsi="Times New Roman" w:cs="Times New Roman"/>
        </w:rPr>
        <w:t xml:space="preserve">Необходимые сертификаты (декларации, заключения) предоставляются </w:t>
      </w:r>
      <w:r w:rsidR="0009347D">
        <w:rPr>
          <w:rFonts w:ascii="Times New Roman" w:hAnsi="Times New Roman" w:cs="Times New Roman"/>
        </w:rPr>
        <w:t>Исполнителе</w:t>
      </w:r>
      <w:r w:rsidRPr="00D20213">
        <w:rPr>
          <w:rFonts w:ascii="Times New Roman" w:hAnsi="Times New Roman" w:cs="Times New Roman"/>
        </w:rPr>
        <w:t>м Покупателю (Получателю) при передаче Товара вместе с товарно-транспортными накладными.</w:t>
      </w:r>
    </w:p>
    <w:p w:rsidR="00967D69" w:rsidRPr="00D20213" w:rsidRDefault="0009347D" w:rsidP="00967D69">
      <w:pPr>
        <w:pStyle w:val="a9"/>
        <w:numPr>
          <w:ilvl w:val="0"/>
          <w:numId w:val="26"/>
        </w:numPr>
        <w:spacing w:after="0"/>
        <w:ind w:left="426"/>
        <w:jc w:val="both"/>
        <w:rPr>
          <w:rFonts w:ascii="Times New Roman" w:hAnsi="Times New Roman" w:cs="Times New Roman"/>
        </w:rPr>
      </w:pPr>
      <w:r>
        <w:rPr>
          <w:rFonts w:ascii="Times New Roman" w:hAnsi="Times New Roman" w:cs="Times New Roman"/>
        </w:rPr>
        <w:t>Исполнитель</w:t>
      </w:r>
      <w:r w:rsidR="00967D69" w:rsidRPr="00D20213">
        <w:rPr>
          <w:rFonts w:ascii="Times New Roman" w:hAnsi="Times New Roman" w:cs="Times New Roman"/>
        </w:rPr>
        <w:t xml:space="preserve"> гарантирует качество и надёжность поставляемого Товара. </w:t>
      </w:r>
      <w:proofErr w:type="gramStart"/>
      <w:r w:rsidR="00967D69" w:rsidRPr="00D20213">
        <w:rPr>
          <w:rFonts w:ascii="Times New Roman" w:hAnsi="Times New Roman" w:cs="Times New Roman"/>
        </w:rPr>
        <w:t>Срок гарантии составляет 36 (тридцать шесть) месяцев с момента ввода Товара в эксплуатацию, при условии соблюдения необходимых условий эксплуатации согласно требованиям изготовителя, но не более 48 (сорока восьми) месяцев от даты поставки Товара, при условии соблюдения необходимых условий хранения согласно действующей нормативной документации, в зависимости от того, какой срок истечет раньше.</w:t>
      </w:r>
      <w:proofErr w:type="gramEnd"/>
    </w:p>
    <w:p w:rsidR="00967D69" w:rsidRPr="00D20213" w:rsidRDefault="0009347D" w:rsidP="00967D69">
      <w:pPr>
        <w:pStyle w:val="a9"/>
        <w:numPr>
          <w:ilvl w:val="0"/>
          <w:numId w:val="26"/>
        </w:numPr>
        <w:spacing w:after="0"/>
        <w:ind w:left="426"/>
        <w:jc w:val="both"/>
        <w:rPr>
          <w:rFonts w:ascii="Times New Roman" w:hAnsi="Times New Roman" w:cs="Times New Roman"/>
        </w:rPr>
      </w:pPr>
      <w:r>
        <w:rPr>
          <w:rFonts w:ascii="Times New Roman" w:hAnsi="Times New Roman" w:cs="Times New Roman"/>
        </w:rPr>
        <w:t>Исполнитель</w:t>
      </w:r>
      <w:r w:rsidR="00967D69" w:rsidRPr="00D20213">
        <w:rPr>
          <w:rFonts w:ascii="Times New Roman" w:hAnsi="Times New Roman" w:cs="Times New Roman"/>
        </w:rPr>
        <w:t xml:space="preserve"> обеспечит обязательное наличие в Договорах с С</w:t>
      </w:r>
      <w:r>
        <w:rPr>
          <w:rFonts w:ascii="Times New Roman" w:hAnsi="Times New Roman" w:cs="Times New Roman"/>
        </w:rPr>
        <w:t>оисполнителя</w:t>
      </w:r>
      <w:r w:rsidR="00967D69" w:rsidRPr="00D20213">
        <w:rPr>
          <w:rFonts w:ascii="Times New Roman" w:hAnsi="Times New Roman" w:cs="Times New Roman"/>
        </w:rPr>
        <w:t>ми требований по обеспечению качества в объеме, соответствующем категории качества и классу безопасности поставляемого Товара, его частей и услуг, разработанных на основе требований по безопасности и обеспечению качества, включенных в настоящий Договор.</w:t>
      </w:r>
    </w:p>
    <w:p w:rsidR="00967D69" w:rsidRPr="00D20213" w:rsidRDefault="00967D69" w:rsidP="00967D69">
      <w:pPr>
        <w:pStyle w:val="a9"/>
        <w:numPr>
          <w:ilvl w:val="0"/>
          <w:numId w:val="26"/>
        </w:numPr>
        <w:spacing w:after="0"/>
        <w:ind w:left="426"/>
        <w:jc w:val="both"/>
        <w:rPr>
          <w:rFonts w:ascii="Times New Roman" w:hAnsi="Times New Roman" w:cs="Times New Roman"/>
        </w:rPr>
      </w:pPr>
      <w:r w:rsidRPr="00D20213">
        <w:rPr>
          <w:rFonts w:ascii="Times New Roman" w:hAnsi="Times New Roman" w:cs="Times New Roman"/>
        </w:rPr>
        <w:t xml:space="preserve">В течение 30 (тридцати) дней со дня подписания Сторонами настоящего Договора и получения </w:t>
      </w:r>
      <w:r w:rsidR="0009347D">
        <w:rPr>
          <w:rFonts w:ascii="Times New Roman" w:hAnsi="Times New Roman" w:cs="Times New Roman"/>
        </w:rPr>
        <w:t>Исполнителе</w:t>
      </w:r>
      <w:r w:rsidRPr="00D20213">
        <w:rPr>
          <w:rFonts w:ascii="Times New Roman" w:hAnsi="Times New Roman" w:cs="Times New Roman"/>
        </w:rPr>
        <w:t xml:space="preserve">м от </w:t>
      </w:r>
      <w:r w:rsidR="0009347D">
        <w:rPr>
          <w:rFonts w:ascii="Times New Roman" w:hAnsi="Times New Roman" w:cs="Times New Roman"/>
        </w:rPr>
        <w:t>Заказчика</w:t>
      </w:r>
      <w:r w:rsidRPr="00D20213">
        <w:rPr>
          <w:rFonts w:ascii="Times New Roman" w:hAnsi="Times New Roman" w:cs="Times New Roman"/>
        </w:rPr>
        <w:t xml:space="preserve"> ПОКАС (О), </w:t>
      </w:r>
      <w:r w:rsidR="0009347D">
        <w:rPr>
          <w:rFonts w:ascii="Times New Roman" w:hAnsi="Times New Roman" w:cs="Times New Roman"/>
        </w:rPr>
        <w:t>Исполнитель</w:t>
      </w:r>
      <w:r w:rsidRPr="00D20213">
        <w:rPr>
          <w:rFonts w:ascii="Times New Roman" w:hAnsi="Times New Roman" w:cs="Times New Roman"/>
        </w:rPr>
        <w:t xml:space="preserve"> обязан разработать собственные программы </w:t>
      </w:r>
      <w:r w:rsidRPr="00D20213">
        <w:rPr>
          <w:rFonts w:ascii="Times New Roman" w:hAnsi="Times New Roman" w:cs="Times New Roman"/>
        </w:rPr>
        <w:lastRenderedPageBreak/>
        <w:t>обеспечения качества (ПОКАС) выполнения работ по настоящему Договору и представить их Покупателю.</w:t>
      </w:r>
    </w:p>
    <w:p w:rsidR="00967D69" w:rsidRPr="00D20213" w:rsidRDefault="0009347D" w:rsidP="00967D69">
      <w:pPr>
        <w:pStyle w:val="a9"/>
        <w:numPr>
          <w:ilvl w:val="0"/>
          <w:numId w:val="26"/>
        </w:numPr>
        <w:spacing w:after="0"/>
        <w:ind w:left="426"/>
        <w:jc w:val="both"/>
        <w:rPr>
          <w:rFonts w:ascii="Times New Roman" w:hAnsi="Times New Roman" w:cs="Times New Roman"/>
        </w:rPr>
      </w:pPr>
      <w:r>
        <w:rPr>
          <w:rFonts w:ascii="Times New Roman" w:hAnsi="Times New Roman" w:cs="Times New Roman"/>
        </w:rPr>
        <w:t>Исполнитель</w:t>
      </w:r>
      <w:r w:rsidR="00967D69" w:rsidRPr="00D20213">
        <w:rPr>
          <w:rFonts w:ascii="Times New Roman" w:hAnsi="Times New Roman" w:cs="Times New Roman"/>
        </w:rPr>
        <w:t xml:space="preserve"> обязан в течение 45 (сорока пяти) дней со дня подписания </w:t>
      </w:r>
      <w:r>
        <w:rPr>
          <w:rFonts w:ascii="Times New Roman" w:hAnsi="Times New Roman" w:cs="Times New Roman"/>
        </w:rPr>
        <w:t>Исполнителе</w:t>
      </w:r>
      <w:r w:rsidR="00967D69" w:rsidRPr="00D20213">
        <w:rPr>
          <w:rFonts w:ascii="Times New Roman" w:hAnsi="Times New Roman" w:cs="Times New Roman"/>
        </w:rPr>
        <w:t>м договоров с С</w:t>
      </w:r>
      <w:r>
        <w:rPr>
          <w:rFonts w:ascii="Times New Roman" w:hAnsi="Times New Roman" w:cs="Times New Roman"/>
        </w:rPr>
        <w:t>оисполнителя</w:t>
      </w:r>
      <w:r w:rsidR="00967D69" w:rsidRPr="00D20213">
        <w:rPr>
          <w:rFonts w:ascii="Times New Roman" w:hAnsi="Times New Roman" w:cs="Times New Roman"/>
        </w:rPr>
        <w:t>ми представить Покупателю разработанные С</w:t>
      </w:r>
      <w:r>
        <w:rPr>
          <w:rFonts w:ascii="Times New Roman" w:hAnsi="Times New Roman" w:cs="Times New Roman"/>
        </w:rPr>
        <w:t>оисполнителя</w:t>
      </w:r>
      <w:r w:rsidR="00967D69" w:rsidRPr="00D20213">
        <w:rPr>
          <w:rFonts w:ascii="Times New Roman" w:hAnsi="Times New Roman" w:cs="Times New Roman"/>
        </w:rPr>
        <w:t>ми частные ПОКАС (Р) и/или ПОКАС (И).</w:t>
      </w:r>
    </w:p>
    <w:p w:rsidR="00967D69" w:rsidRPr="00D20213" w:rsidRDefault="0009347D" w:rsidP="00967D69">
      <w:pPr>
        <w:pStyle w:val="a9"/>
        <w:numPr>
          <w:ilvl w:val="0"/>
          <w:numId w:val="26"/>
        </w:numPr>
        <w:spacing w:after="0"/>
        <w:ind w:left="426"/>
        <w:jc w:val="both"/>
        <w:rPr>
          <w:rFonts w:ascii="Times New Roman" w:hAnsi="Times New Roman" w:cs="Times New Roman"/>
        </w:rPr>
      </w:pPr>
      <w:r>
        <w:rPr>
          <w:rFonts w:ascii="Times New Roman" w:hAnsi="Times New Roman" w:cs="Times New Roman"/>
        </w:rPr>
        <w:t>Исполнитель</w:t>
      </w:r>
      <w:r w:rsidR="00967D69" w:rsidRPr="00D20213">
        <w:rPr>
          <w:rFonts w:ascii="Times New Roman" w:hAnsi="Times New Roman" w:cs="Times New Roman"/>
        </w:rPr>
        <w:t xml:space="preserve"> обязан незамедлительно после подписания настоящего Договора направить Покупателю запрос о назначении </w:t>
      </w:r>
      <w:r>
        <w:rPr>
          <w:rFonts w:ascii="Times New Roman" w:hAnsi="Times New Roman" w:cs="Times New Roman"/>
        </w:rPr>
        <w:t>Исполнителю</w:t>
      </w:r>
      <w:r w:rsidR="00967D69" w:rsidRPr="00D20213">
        <w:rPr>
          <w:rFonts w:ascii="Times New Roman" w:hAnsi="Times New Roman" w:cs="Times New Roman"/>
        </w:rPr>
        <w:t xml:space="preserve"> Уполномоченной организации для проведения оценки соответствия поставляемого им Товара, с приложением Спецификации Договора с указанием стоимости Товара для каждой позиции Спецификации. </w:t>
      </w:r>
    </w:p>
    <w:p w:rsidR="00967D69" w:rsidRPr="00D20213" w:rsidRDefault="00967D69" w:rsidP="00967D69">
      <w:pPr>
        <w:pStyle w:val="a9"/>
        <w:numPr>
          <w:ilvl w:val="0"/>
          <w:numId w:val="26"/>
        </w:numPr>
        <w:spacing w:after="0"/>
        <w:ind w:left="426"/>
        <w:jc w:val="both"/>
        <w:rPr>
          <w:rFonts w:ascii="Times New Roman" w:hAnsi="Times New Roman" w:cs="Times New Roman"/>
        </w:rPr>
      </w:pPr>
      <w:r w:rsidRPr="00D20213">
        <w:rPr>
          <w:rFonts w:ascii="Times New Roman" w:hAnsi="Times New Roman" w:cs="Times New Roman"/>
        </w:rPr>
        <w:t xml:space="preserve">Если </w:t>
      </w:r>
      <w:r w:rsidR="0009347D">
        <w:rPr>
          <w:rFonts w:ascii="Times New Roman" w:hAnsi="Times New Roman" w:cs="Times New Roman"/>
        </w:rPr>
        <w:t>Исполнителе</w:t>
      </w:r>
      <w:r w:rsidRPr="00D20213">
        <w:rPr>
          <w:rFonts w:ascii="Times New Roman" w:hAnsi="Times New Roman" w:cs="Times New Roman"/>
        </w:rPr>
        <w:t>м в рамках настоящего Договора заключаются договоры с С</w:t>
      </w:r>
      <w:r w:rsidR="0009347D">
        <w:rPr>
          <w:rFonts w:ascii="Times New Roman" w:hAnsi="Times New Roman" w:cs="Times New Roman"/>
        </w:rPr>
        <w:t>оисполнителя</w:t>
      </w:r>
      <w:r w:rsidRPr="00D20213">
        <w:rPr>
          <w:rFonts w:ascii="Times New Roman" w:hAnsi="Times New Roman" w:cs="Times New Roman"/>
        </w:rPr>
        <w:t xml:space="preserve">ми, то </w:t>
      </w:r>
      <w:r w:rsidR="0009347D">
        <w:rPr>
          <w:rFonts w:ascii="Times New Roman" w:hAnsi="Times New Roman" w:cs="Times New Roman"/>
        </w:rPr>
        <w:t>Исполнитель</w:t>
      </w:r>
      <w:r w:rsidRPr="00D20213">
        <w:rPr>
          <w:rFonts w:ascii="Times New Roman" w:hAnsi="Times New Roman" w:cs="Times New Roman"/>
        </w:rPr>
        <w:t xml:space="preserve"> должен незамедлительно после заключения данных договоров направить Покупателю аналогичные запросы в отношении С</w:t>
      </w:r>
      <w:r w:rsidR="0009347D">
        <w:rPr>
          <w:rFonts w:ascii="Times New Roman" w:hAnsi="Times New Roman" w:cs="Times New Roman"/>
        </w:rPr>
        <w:t>оисполнителей</w:t>
      </w:r>
      <w:r w:rsidRPr="00D20213">
        <w:rPr>
          <w:rFonts w:ascii="Times New Roman" w:hAnsi="Times New Roman" w:cs="Times New Roman"/>
        </w:rPr>
        <w:t>.</w:t>
      </w:r>
    </w:p>
    <w:p w:rsidR="00967D69" w:rsidRPr="00D20213" w:rsidRDefault="0009347D" w:rsidP="00967D69">
      <w:pPr>
        <w:pStyle w:val="a9"/>
        <w:numPr>
          <w:ilvl w:val="0"/>
          <w:numId w:val="26"/>
        </w:numPr>
        <w:spacing w:after="0"/>
        <w:ind w:left="426"/>
        <w:jc w:val="both"/>
        <w:rPr>
          <w:rFonts w:ascii="Times New Roman" w:hAnsi="Times New Roman" w:cs="Times New Roman"/>
        </w:rPr>
      </w:pPr>
      <w:r>
        <w:rPr>
          <w:rFonts w:ascii="Times New Roman" w:hAnsi="Times New Roman" w:cs="Times New Roman"/>
        </w:rPr>
        <w:t>Исполнитель</w:t>
      </w:r>
      <w:r w:rsidR="00967D69" w:rsidRPr="00D20213">
        <w:rPr>
          <w:rFonts w:ascii="Times New Roman" w:hAnsi="Times New Roman" w:cs="Times New Roman"/>
        </w:rPr>
        <w:t xml:space="preserve"> обязан в течение 30 (тридцати) дней </w:t>
      </w:r>
      <w:proofErr w:type="gramStart"/>
      <w:r w:rsidR="00967D69" w:rsidRPr="00D20213">
        <w:rPr>
          <w:rFonts w:ascii="Times New Roman" w:hAnsi="Times New Roman" w:cs="Times New Roman"/>
        </w:rPr>
        <w:t>с даты назначения</w:t>
      </w:r>
      <w:proofErr w:type="gramEnd"/>
      <w:r w:rsidR="00967D69" w:rsidRPr="00D20213">
        <w:rPr>
          <w:rFonts w:ascii="Times New Roman" w:hAnsi="Times New Roman" w:cs="Times New Roman"/>
        </w:rPr>
        <w:t xml:space="preserve"> Уполномоченной организации на проведение работ по оценке соответствия поставляемого </w:t>
      </w:r>
      <w:r>
        <w:rPr>
          <w:rFonts w:ascii="Times New Roman" w:hAnsi="Times New Roman" w:cs="Times New Roman"/>
        </w:rPr>
        <w:t>Исполнителе</w:t>
      </w:r>
      <w:r w:rsidR="00967D69" w:rsidRPr="00D20213">
        <w:rPr>
          <w:rFonts w:ascii="Times New Roman" w:hAnsi="Times New Roman" w:cs="Times New Roman"/>
        </w:rPr>
        <w:t xml:space="preserve">м Товара представить Покупателю разработанные </w:t>
      </w:r>
      <w:r>
        <w:rPr>
          <w:rFonts w:ascii="Times New Roman" w:hAnsi="Times New Roman" w:cs="Times New Roman"/>
        </w:rPr>
        <w:t>Исполнителе</w:t>
      </w:r>
      <w:r w:rsidR="00967D69" w:rsidRPr="00D20213">
        <w:rPr>
          <w:rFonts w:ascii="Times New Roman" w:hAnsi="Times New Roman" w:cs="Times New Roman"/>
        </w:rPr>
        <w:t>м и согласованные Уполномоченной организацией Планы качества на поставку Товара для их рассмотрения, согласования и утверждения.</w:t>
      </w:r>
    </w:p>
    <w:p w:rsidR="00967D69" w:rsidRPr="00D20213" w:rsidRDefault="00967D69" w:rsidP="00967D69">
      <w:pPr>
        <w:pStyle w:val="a9"/>
        <w:numPr>
          <w:ilvl w:val="0"/>
          <w:numId w:val="26"/>
        </w:numPr>
        <w:spacing w:after="0"/>
        <w:ind w:left="426"/>
        <w:jc w:val="both"/>
        <w:rPr>
          <w:rFonts w:ascii="Times New Roman" w:hAnsi="Times New Roman" w:cs="Times New Roman"/>
        </w:rPr>
      </w:pPr>
      <w:r w:rsidRPr="00D20213">
        <w:rPr>
          <w:rFonts w:ascii="Times New Roman" w:hAnsi="Times New Roman" w:cs="Times New Roman"/>
        </w:rPr>
        <w:t xml:space="preserve">Если </w:t>
      </w:r>
      <w:r w:rsidR="0009347D">
        <w:rPr>
          <w:rFonts w:ascii="Times New Roman" w:hAnsi="Times New Roman" w:cs="Times New Roman"/>
        </w:rPr>
        <w:t>Исполнителе</w:t>
      </w:r>
      <w:r w:rsidRPr="00D20213">
        <w:rPr>
          <w:rFonts w:ascii="Times New Roman" w:hAnsi="Times New Roman" w:cs="Times New Roman"/>
        </w:rPr>
        <w:t>м в рамках настоящего Договора заключаются договоры с С</w:t>
      </w:r>
      <w:r w:rsidR="0009347D">
        <w:rPr>
          <w:rFonts w:ascii="Times New Roman" w:hAnsi="Times New Roman" w:cs="Times New Roman"/>
        </w:rPr>
        <w:t>оисполнителя</w:t>
      </w:r>
      <w:r w:rsidRPr="00D20213">
        <w:rPr>
          <w:rFonts w:ascii="Times New Roman" w:hAnsi="Times New Roman" w:cs="Times New Roman"/>
        </w:rPr>
        <w:t xml:space="preserve">ми, то </w:t>
      </w:r>
      <w:r w:rsidR="0009347D">
        <w:rPr>
          <w:rFonts w:ascii="Times New Roman" w:hAnsi="Times New Roman" w:cs="Times New Roman"/>
        </w:rPr>
        <w:t>Исполнитель</w:t>
      </w:r>
      <w:r w:rsidRPr="00D20213">
        <w:rPr>
          <w:rFonts w:ascii="Times New Roman" w:hAnsi="Times New Roman" w:cs="Times New Roman"/>
        </w:rPr>
        <w:t xml:space="preserve"> в течение 30 (тридцати) дней </w:t>
      </w:r>
      <w:proofErr w:type="gramStart"/>
      <w:r w:rsidRPr="00D20213">
        <w:rPr>
          <w:rFonts w:ascii="Times New Roman" w:hAnsi="Times New Roman" w:cs="Times New Roman"/>
        </w:rPr>
        <w:t>с даты назначения</w:t>
      </w:r>
      <w:proofErr w:type="gramEnd"/>
      <w:r w:rsidRPr="00D20213">
        <w:rPr>
          <w:rFonts w:ascii="Times New Roman" w:hAnsi="Times New Roman" w:cs="Times New Roman"/>
        </w:rPr>
        <w:t xml:space="preserve"> Уполномоченной организации на проведение работ по оценке соответствия изготавливаемого С</w:t>
      </w:r>
      <w:r w:rsidR="0009347D">
        <w:rPr>
          <w:rFonts w:ascii="Times New Roman" w:hAnsi="Times New Roman" w:cs="Times New Roman"/>
        </w:rPr>
        <w:t>оисполнителя</w:t>
      </w:r>
      <w:r w:rsidRPr="00D20213">
        <w:rPr>
          <w:rFonts w:ascii="Times New Roman" w:hAnsi="Times New Roman" w:cs="Times New Roman"/>
        </w:rPr>
        <w:t>ми Товара должен представить Покупателю разработанные С</w:t>
      </w:r>
      <w:r w:rsidR="0009347D">
        <w:rPr>
          <w:rFonts w:ascii="Times New Roman" w:hAnsi="Times New Roman" w:cs="Times New Roman"/>
        </w:rPr>
        <w:t>оисполнителя</w:t>
      </w:r>
      <w:r w:rsidRPr="00D20213">
        <w:rPr>
          <w:rFonts w:ascii="Times New Roman" w:hAnsi="Times New Roman" w:cs="Times New Roman"/>
        </w:rPr>
        <w:t xml:space="preserve">ми и согласованные Уполномоченной организацией и </w:t>
      </w:r>
      <w:r w:rsidR="0009347D">
        <w:rPr>
          <w:rFonts w:ascii="Times New Roman" w:hAnsi="Times New Roman" w:cs="Times New Roman"/>
        </w:rPr>
        <w:t>Исполнителе</w:t>
      </w:r>
      <w:r w:rsidRPr="00D20213">
        <w:rPr>
          <w:rFonts w:ascii="Times New Roman" w:hAnsi="Times New Roman" w:cs="Times New Roman"/>
        </w:rPr>
        <w:t>м Планы качества для их рассмотрения, согласования и утверждения.</w:t>
      </w:r>
    </w:p>
    <w:p w:rsidR="00967D69" w:rsidRPr="00D20213" w:rsidRDefault="00967D69" w:rsidP="00967D69">
      <w:pPr>
        <w:pStyle w:val="a9"/>
        <w:numPr>
          <w:ilvl w:val="0"/>
          <w:numId w:val="26"/>
        </w:numPr>
        <w:spacing w:after="0"/>
        <w:ind w:left="426"/>
        <w:jc w:val="both"/>
        <w:rPr>
          <w:rFonts w:ascii="Times New Roman" w:hAnsi="Times New Roman" w:cs="Times New Roman"/>
        </w:rPr>
      </w:pPr>
      <w:r w:rsidRPr="00D20213">
        <w:rPr>
          <w:rFonts w:ascii="Times New Roman" w:hAnsi="Times New Roman" w:cs="Times New Roman"/>
        </w:rPr>
        <w:t xml:space="preserve">Заблаговременно, не менее чем за 20 (двадцать) календарных дней письменно информировать Покупателя о планируемой дате проведения оценок соответствия в контрольных точках по Планам качества и других событий, связанных с приездом и участием представителей Покупателя и Уполномоченной организации. </w:t>
      </w:r>
    </w:p>
    <w:p w:rsidR="00967D69" w:rsidRPr="00D20213" w:rsidRDefault="00967D69" w:rsidP="00967D69">
      <w:pPr>
        <w:pStyle w:val="a9"/>
        <w:numPr>
          <w:ilvl w:val="0"/>
          <w:numId w:val="26"/>
        </w:numPr>
        <w:spacing w:after="0"/>
        <w:ind w:left="426"/>
        <w:jc w:val="both"/>
        <w:rPr>
          <w:rFonts w:ascii="Times New Roman" w:hAnsi="Times New Roman" w:cs="Times New Roman"/>
        </w:rPr>
      </w:pPr>
      <w:r w:rsidRPr="00D20213">
        <w:rPr>
          <w:rFonts w:ascii="Times New Roman" w:hAnsi="Times New Roman" w:cs="Times New Roman"/>
        </w:rPr>
        <w:t xml:space="preserve">До момента передачи Товара Покупателю должен быть подписан протокол испытаний по проверке качества и количества Товара с участием представителя Покупателя,  Генерального  Покупателя, Уполномоченной  организации, в соответствии с разработанной </w:t>
      </w:r>
      <w:r w:rsidR="0009347D">
        <w:rPr>
          <w:rFonts w:ascii="Times New Roman" w:hAnsi="Times New Roman" w:cs="Times New Roman"/>
        </w:rPr>
        <w:t>Исполнителе</w:t>
      </w:r>
      <w:r w:rsidRPr="00D20213">
        <w:rPr>
          <w:rFonts w:ascii="Times New Roman" w:hAnsi="Times New Roman" w:cs="Times New Roman"/>
        </w:rPr>
        <w:t xml:space="preserve">м программой обеспечения качества при изготовлении и поставке Товара, изделий и </w:t>
      </w:r>
      <w:proofErr w:type="gramStart"/>
      <w:r w:rsidRPr="00D20213">
        <w:rPr>
          <w:rFonts w:ascii="Times New Roman" w:hAnsi="Times New Roman" w:cs="Times New Roman"/>
        </w:rPr>
        <w:t>систем</w:t>
      </w:r>
      <w:proofErr w:type="gramEnd"/>
      <w:r w:rsidRPr="00D20213">
        <w:rPr>
          <w:rFonts w:ascii="Times New Roman" w:hAnsi="Times New Roman" w:cs="Times New Roman"/>
        </w:rPr>
        <w:t xml:space="preserve"> важных для безопасности атомной станции (ПОКАС (И)) и программой обеспечения качества при разработке Товара, изделий и систем важных для безопасности атомной станции (ПОКАС (Р)) на основании переданной Покупателем в адрес </w:t>
      </w:r>
      <w:r w:rsidR="0009347D">
        <w:rPr>
          <w:rFonts w:ascii="Times New Roman" w:hAnsi="Times New Roman" w:cs="Times New Roman"/>
        </w:rPr>
        <w:t>Исполнителя</w:t>
      </w:r>
      <w:r w:rsidRPr="00D20213">
        <w:rPr>
          <w:rFonts w:ascii="Times New Roman" w:hAnsi="Times New Roman" w:cs="Times New Roman"/>
        </w:rPr>
        <w:t xml:space="preserve"> Общей программой обеспечения качества Белоярской АЭС (ПОКАС (О)).</w:t>
      </w:r>
    </w:p>
    <w:p w:rsidR="00967D69" w:rsidRPr="00D20213" w:rsidRDefault="00967D69" w:rsidP="00967D69">
      <w:pPr>
        <w:pStyle w:val="a9"/>
        <w:numPr>
          <w:ilvl w:val="0"/>
          <w:numId w:val="26"/>
        </w:numPr>
        <w:spacing w:after="0"/>
        <w:ind w:left="426"/>
        <w:jc w:val="both"/>
        <w:rPr>
          <w:rFonts w:ascii="Times New Roman" w:hAnsi="Times New Roman" w:cs="Times New Roman"/>
        </w:rPr>
      </w:pPr>
      <w:proofErr w:type="gramStart"/>
      <w:r w:rsidRPr="00D20213">
        <w:rPr>
          <w:rFonts w:ascii="Times New Roman" w:hAnsi="Times New Roman" w:cs="Times New Roman"/>
        </w:rPr>
        <w:t xml:space="preserve">В случае если Покупатель обнаружит недостатки Товара по качеству в течение его гарантийного срока, он вправе направить </w:t>
      </w:r>
      <w:r w:rsidR="0009347D">
        <w:rPr>
          <w:rFonts w:ascii="Times New Roman" w:hAnsi="Times New Roman" w:cs="Times New Roman"/>
        </w:rPr>
        <w:t>Исполнителю</w:t>
      </w:r>
      <w:r w:rsidRPr="00D20213">
        <w:rPr>
          <w:rFonts w:ascii="Times New Roman" w:hAnsi="Times New Roman" w:cs="Times New Roman"/>
        </w:rPr>
        <w:t xml:space="preserve"> претензию, связанную с недостатками Товара, в том числе о безвозмездном устранении недостатков, либо отказаться от исполнения Договора и потребовать возврата уплаченной за Товар денежной суммы, либо потребовать замены некачественного Товара на товар надлежащего качества.</w:t>
      </w:r>
      <w:proofErr w:type="gramEnd"/>
      <w:r w:rsidRPr="00D20213">
        <w:rPr>
          <w:rFonts w:ascii="Times New Roman" w:hAnsi="Times New Roman" w:cs="Times New Roman"/>
        </w:rPr>
        <w:t xml:space="preserve"> В случае обнаружения дефектов вызов представителя </w:t>
      </w:r>
      <w:r w:rsidR="0009347D">
        <w:rPr>
          <w:rFonts w:ascii="Times New Roman" w:hAnsi="Times New Roman" w:cs="Times New Roman"/>
        </w:rPr>
        <w:t>Исполнителя</w:t>
      </w:r>
      <w:r w:rsidRPr="00D20213">
        <w:rPr>
          <w:rFonts w:ascii="Times New Roman" w:hAnsi="Times New Roman" w:cs="Times New Roman"/>
        </w:rPr>
        <w:t xml:space="preserve"> не обязателен. Срок устранения дефектов составляет не более 60 (шестидесяти) календарных дней. </w:t>
      </w:r>
    </w:p>
    <w:p w:rsidR="00967D69" w:rsidRPr="00D20213" w:rsidRDefault="00967D69" w:rsidP="00967D69">
      <w:pPr>
        <w:pStyle w:val="a9"/>
        <w:numPr>
          <w:ilvl w:val="0"/>
          <w:numId w:val="26"/>
        </w:numPr>
        <w:spacing w:after="0"/>
        <w:ind w:left="426"/>
        <w:jc w:val="both"/>
        <w:rPr>
          <w:rFonts w:ascii="Times New Roman" w:hAnsi="Times New Roman" w:cs="Times New Roman"/>
        </w:rPr>
      </w:pPr>
      <w:r w:rsidRPr="00D20213">
        <w:rPr>
          <w:rFonts w:ascii="Times New Roman" w:hAnsi="Times New Roman" w:cs="Times New Roman"/>
        </w:rPr>
        <w:t xml:space="preserve">Товар должен быть </w:t>
      </w:r>
      <w:proofErr w:type="spellStart"/>
      <w:r w:rsidRPr="00D20213">
        <w:rPr>
          <w:rFonts w:ascii="Times New Roman" w:hAnsi="Times New Roman" w:cs="Times New Roman"/>
        </w:rPr>
        <w:t>затарен</w:t>
      </w:r>
      <w:proofErr w:type="spellEnd"/>
      <w:r w:rsidRPr="00D20213">
        <w:rPr>
          <w:rFonts w:ascii="Times New Roman" w:hAnsi="Times New Roman" w:cs="Times New Roman"/>
        </w:rPr>
        <w:t xml:space="preserve"> и (или) упакован надлежащим образом, за исключением случаев, когда Товар по своему характеру не требует затаривания и (или) упаковки. Упаковка Товара должна обеспечивать полную сохранность Товара при транспортировке, погрузочно-разгрузочных работах и хранении в нормальных условиях в течение срока гарантии. Тара является необоротной.</w:t>
      </w:r>
    </w:p>
    <w:p w:rsidR="002A01D4" w:rsidRDefault="002A01D4" w:rsidP="00967D69">
      <w:pPr>
        <w:rPr>
          <w:rFonts w:ascii="Times New Roman" w:hAnsi="Times New Roman" w:cs="Times New Roman"/>
          <w:b/>
          <w:bCs/>
        </w:rPr>
      </w:pPr>
    </w:p>
    <w:p w:rsidR="00967D69" w:rsidRPr="00967D69" w:rsidRDefault="00967D69" w:rsidP="00967D69">
      <w:pPr>
        <w:rPr>
          <w:rFonts w:ascii="Times New Roman" w:hAnsi="Times New Roman" w:cs="Times New Roman"/>
          <w:b/>
          <w:bCs/>
        </w:rPr>
      </w:pPr>
    </w:p>
    <w:p w:rsidR="002A01D4" w:rsidRDefault="002A01D4" w:rsidP="005F0A69">
      <w:pPr>
        <w:tabs>
          <w:tab w:val="left" w:pos="720"/>
          <w:tab w:val="num" w:pos="1560"/>
          <w:tab w:val="left" w:pos="1620"/>
        </w:tabs>
        <w:suppressAutoHyphens/>
        <w:rPr>
          <w:rFonts w:ascii="Times New Roman" w:hAnsi="Times New Roman" w:cs="Times New Roman"/>
          <w:b/>
          <w:bCs/>
        </w:rPr>
        <w:sectPr w:rsidR="002A01D4" w:rsidSect="00517220">
          <w:pgSz w:w="11906" w:h="16838"/>
          <w:pgMar w:top="1134" w:right="851" w:bottom="1134" w:left="992" w:header="709" w:footer="709" w:gutter="0"/>
          <w:cols w:space="708"/>
          <w:docGrid w:linePitch="360"/>
        </w:sectPr>
      </w:pPr>
    </w:p>
    <w:p w:rsidR="002A01D4" w:rsidRDefault="002A01D4" w:rsidP="00967D69">
      <w:pPr>
        <w:spacing w:after="0"/>
        <w:jc w:val="right"/>
        <w:rPr>
          <w:rFonts w:ascii="Times New Roman" w:hAnsi="Times New Roman" w:cs="Times New Roman"/>
        </w:rPr>
      </w:pPr>
      <w:r w:rsidRPr="00521046">
        <w:rPr>
          <w:rFonts w:ascii="Times New Roman" w:hAnsi="Times New Roman" w:cs="Times New Roman"/>
        </w:rPr>
        <w:lastRenderedPageBreak/>
        <w:t>П</w:t>
      </w:r>
      <w:r>
        <w:rPr>
          <w:rFonts w:ascii="Times New Roman" w:hAnsi="Times New Roman" w:cs="Times New Roman"/>
        </w:rPr>
        <w:t>риложение</w:t>
      </w:r>
      <w:r w:rsidRPr="00521046">
        <w:rPr>
          <w:rFonts w:ascii="Times New Roman" w:hAnsi="Times New Roman" w:cs="Times New Roman"/>
        </w:rPr>
        <w:t xml:space="preserve"> №</w:t>
      </w:r>
      <w:r>
        <w:rPr>
          <w:rFonts w:ascii="Times New Roman" w:hAnsi="Times New Roman" w:cs="Times New Roman"/>
        </w:rPr>
        <w:t>4</w:t>
      </w:r>
    </w:p>
    <w:p w:rsidR="002A01D4" w:rsidRPr="00343D1A" w:rsidRDefault="002A01D4" w:rsidP="00967D69">
      <w:pPr>
        <w:spacing w:after="0"/>
        <w:jc w:val="right"/>
        <w:rPr>
          <w:rFonts w:ascii="Times New Roman" w:hAnsi="Times New Roman" w:cs="Times New Roman"/>
        </w:rPr>
      </w:pPr>
      <w:r w:rsidRPr="00521046">
        <w:rPr>
          <w:rFonts w:ascii="Times New Roman" w:hAnsi="Times New Roman" w:cs="Times New Roman"/>
        </w:rPr>
        <w:t xml:space="preserve"> к Техническому заданию</w:t>
      </w:r>
    </w:p>
    <w:p w:rsidR="002A01D4" w:rsidRDefault="002A01D4" w:rsidP="00705E6E">
      <w:pPr>
        <w:jc w:val="center"/>
        <w:rPr>
          <w:rFonts w:ascii="Times New Roman" w:hAnsi="Times New Roman" w:cs="Times New Roman"/>
          <w:b/>
          <w:bCs/>
          <w:sz w:val="26"/>
          <w:szCs w:val="26"/>
        </w:rPr>
      </w:pPr>
    </w:p>
    <w:p w:rsidR="00967D69" w:rsidRPr="002618F5" w:rsidRDefault="00967D69" w:rsidP="00967D69">
      <w:pPr>
        <w:jc w:val="center"/>
        <w:rPr>
          <w:rFonts w:ascii="Times New Roman" w:hAnsi="Times New Roman" w:cs="Times New Roman"/>
          <w:b/>
          <w:bCs/>
          <w:sz w:val="26"/>
          <w:szCs w:val="26"/>
        </w:rPr>
      </w:pPr>
      <w:r w:rsidRPr="002618F5">
        <w:rPr>
          <w:rFonts w:ascii="Times New Roman" w:hAnsi="Times New Roman" w:cs="Times New Roman"/>
          <w:b/>
          <w:bCs/>
          <w:sz w:val="26"/>
          <w:szCs w:val="26"/>
        </w:rPr>
        <w:t>Требования к упаковке</w:t>
      </w:r>
      <w:r w:rsidR="00461351" w:rsidRPr="00461351">
        <w:rPr>
          <w:rFonts w:ascii="Times New Roman" w:hAnsi="Times New Roman" w:cs="Times New Roman"/>
          <w:b/>
          <w:bCs/>
          <w:sz w:val="26"/>
          <w:szCs w:val="26"/>
        </w:rPr>
        <w:t xml:space="preserve"> </w:t>
      </w:r>
      <w:r w:rsidR="00461351">
        <w:rPr>
          <w:rFonts w:ascii="Times New Roman" w:hAnsi="Times New Roman" w:cs="Times New Roman"/>
          <w:b/>
          <w:bCs/>
          <w:sz w:val="26"/>
          <w:szCs w:val="26"/>
        </w:rPr>
        <w:t>и</w:t>
      </w:r>
      <w:r w:rsidRPr="002618F5">
        <w:rPr>
          <w:rFonts w:ascii="Times New Roman" w:hAnsi="Times New Roman" w:cs="Times New Roman"/>
          <w:b/>
          <w:bCs/>
          <w:sz w:val="26"/>
          <w:szCs w:val="26"/>
        </w:rPr>
        <w:t xml:space="preserve"> маркировке Оборудования</w:t>
      </w:r>
    </w:p>
    <w:p w:rsidR="00967D69" w:rsidRPr="002618F5" w:rsidRDefault="00967D69" w:rsidP="00967D69">
      <w:pPr>
        <w:jc w:val="center"/>
        <w:rPr>
          <w:rFonts w:ascii="Times New Roman" w:hAnsi="Times New Roman" w:cs="Times New Roman"/>
          <w:b/>
          <w:bCs/>
          <w:sz w:val="26"/>
          <w:szCs w:val="26"/>
        </w:rPr>
      </w:pPr>
    </w:p>
    <w:p w:rsidR="00967D69" w:rsidRPr="00797ECA" w:rsidRDefault="00967D69" w:rsidP="00967D69">
      <w:pPr>
        <w:pStyle w:val="a9"/>
        <w:numPr>
          <w:ilvl w:val="0"/>
          <w:numId w:val="28"/>
        </w:numPr>
        <w:spacing w:after="0"/>
        <w:ind w:left="426"/>
        <w:jc w:val="both"/>
        <w:rPr>
          <w:rFonts w:ascii="Times New Roman" w:hAnsi="Times New Roman" w:cs="Times New Roman"/>
        </w:rPr>
      </w:pPr>
      <w:r w:rsidRPr="00797ECA">
        <w:rPr>
          <w:rFonts w:ascii="Times New Roman" w:hAnsi="Times New Roman" w:cs="Times New Roman"/>
        </w:rPr>
        <w:t>Каждая единица Товара должна иметь маркировку в экспортном исполнении с указанием кода KKS.</w:t>
      </w:r>
    </w:p>
    <w:p w:rsidR="00967D69" w:rsidRPr="00797ECA" w:rsidRDefault="0009347D" w:rsidP="00967D69">
      <w:pPr>
        <w:pStyle w:val="a9"/>
        <w:numPr>
          <w:ilvl w:val="0"/>
          <w:numId w:val="28"/>
        </w:numPr>
        <w:spacing w:after="0"/>
        <w:ind w:left="426"/>
        <w:jc w:val="both"/>
        <w:rPr>
          <w:rFonts w:ascii="Times New Roman" w:hAnsi="Times New Roman" w:cs="Times New Roman"/>
        </w:rPr>
      </w:pPr>
      <w:proofErr w:type="gramStart"/>
      <w:r>
        <w:rPr>
          <w:rFonts w:ascii="Times New Roman" w:hAnsi="Times New Roman" w:cs="Times New Roman"/>
        </w:rPr>
        <w:t>Исполнитель</w:t>
      </w:r>
      <w:r w:rsidR="00967D69" w:rsidRPr="00797ECA">
        <w:rPr>
          <w:rFonts w:ascii="Times New Roman" w:hAnsi="Times New Roman" w:cs="Times New Roman"/>
        </w:rPr>
        <w:t xml:space="preserve"> обеспечит надежную стандартную упаковку Товара в соответствии с ГОСТ 26653-90 и примет меры по его защите от воздействия влаги и коррозии в условиях по пути транспортировки к площадке АЭС, от ударов, перемещений внутри упаковки и т.д. с учетом различной формы и размеров Товара с тем, чтобы она выдерживала многократные операции по погрузке и выгрузке, длительную транспортировку по суше</w:t>
      </w:r>
      <w:proofErr w:type="gramEnd"/>
      <w:r w:rsidR="00967D69" w:rsidRPr="00797ECA">
        <w:rPr>
          <w:rFonts w:ascii="Times New Roman" w:hAnsi="Times New Roman" w:cs="Times New Roman"/>
        </w:rPr>
        <w:t xml:space="preserve"> или речным путям для обеспечения доставки Товара на площадку строительства АЭС без повреждений. Не допускается упаковка в одно тарное место изделий, изготовленных по разным чертежам, </w:t>
      </w:r>
      <w:proofErr w:type="gramStart"/>
      <w:r w:rsidR="00967D69" w:rsidRPr="00797ECA">
        <w:rPr>
          <w:rFonts w:ascii="Times New Roman" w:hAnsi="Times New Roman" w:cs="Times New Roman"/>
        </w:rPr>
        <w:t>заказ-нарядам</w:t>
      </w:r>
      <w:proofErr w:type="gramEnd"/>
      <w:r w:rsidR="00967D69" w:rsidRPr="00797ECA">
        <w:rPr>
          <w:rFonts w:ascii="Times New Roman" w:hAnsi="Times New Roman" w:cs="Times New Roman"/>
        </w:rPr>
        <w:t xml:space="preserve"> на различный Товар.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 Тара (упаковка) должна быть с опорами высотой не менее 78 (семидесяти восьми) мм для обеспечения заезда полозьев гидравлической тележки и вилочного погрузчика.</w:t>
      </w:r>
    </w:p>
    <w:p w:rsidR="00967D69" w:rsidRPr="00797ECA" w:rsidRDefault="0009347D" w:rsidP="00967D69">
      <w:pPr>
        <w:pStyle w:val="a9"/>
        <w:numPr>
          <w:ilvl w:val="0"/>
          <w:numId w:val="28"/>
        </w:numPr>
        <w:spacing w:after="0"/>
        <w:ind w:left="426"/>
        <w:jc w:val="both"/>
        <w:rPr>
          <w:rFonts w:ascii="Times New Roman" w:hAnsi="Times New Roman" w:cs="Times New Roman"/>
        </w:rPr>
      </w:pPr>
      <w:r>
        <w:rPr>
          <w:rFonts w:ascii="Times New Roman" w:hAnsi="Times New Roman" w:cs="Times New Roman"/>
        </w:rPr>
        <w:t>Исполнитель</w:t>
      </w:r>
      <w:r w:rsidR="00967D69" w:rsidRPr="00797ECA">
        <w:rPr>
          <w:rFonts w:ascii="Times New Roman" w:hAnsi="Times New Roman" w:cs="Times New Roman"/>
        </w:rPr>
        <w:t xml:space="preserve"> нанесет маркировку несмываемой краской на двух смежных сторонах упаковки каждого грузового места. Маркировка должна наноситься отчетливо. Для неупакованных единиц Товара маркировка должна наноситься непосредственно на Товар или на крепко прикрепленные металлические ярлыки. </w:t>
      </w:r>
      <w:proofErr w:type="gramStart"/>
      <w:r w:rsidR="00967D69" w:rsidRPr="00797ECA">
        <w:rPr>
          <w:rFonts w:ascii="Times New Roman" w:hAnsi="Times New Roman" w:cs="Times New Roman"/>
        </w:rPr>
        <w:t xml:space="preserve">Места, требующие специального обращения при погрузке, выгрузке, транспортировке и хранении должны иметь дополнительные обозначения хрупкости, верха, центра тяжести, мест </w:t>
      </w:r>
      <w:proofErr w:type="spellStart"/>
      <w:r w:rsidR="00967D69" w:rsidRPr="00797ECA">
        <w:rPr>
          <w:rFonts w:ascii="Times New Roman" w:hAnsi="Times New Roman" w:cs="Times New Roman"/>
        </w:rPr>
        <w:t>строповки</w:t>
      </w:r>
      <w:proofErr w:type="spellEnd"/>
      <w:r w:rsidR="00967D69" w:rsidRPr="00797ECA">
        <w:rPr>
          <w:rFonts w:ascii="Times New Roman" w:hAnsi="Times New Roman" w:cs="Times New Roman"/>
        </w:rPr>
        <w:t xml:space="preserve"> и крепления, опасности груза, защиты от дождя и другие необходимые обозначения, нанесенные согласно ГОСТ 14192-96.</w:t>
      </w:r>
      <w:proofErr w:type="gramEnd"/>
      <w:r w:rsidR="00967D69" w:rsidRPr="00797ECA">
        <w:rPr>
          <w:rFonts w:ascii="Times New Roman" w:hAnsi="Times New Roman" w:cs="Times New Roman"/>
        </w:rPr>
        <w:t xml:space="preserve"> Маркировка трубопроводов и Товара должна дублироваться краской крупным шрифтом на поверхности изделий. Для небольших по размеру изделий маркировка дублируется на жесткой влагозащищенной бирке. Маркировка должна содержать номер чертежа по проекту.</w:t>
      </w:r>
    </w:p>
    <w:p w:rsidR="00967D69" w:rsidRPr="00797ECA" w:rsidRDefault="00967D69" w:rsidP="00967D69">
      <w:pPr>
        <w:pStyle w:val="a9"/>
        <w:numPr>
          <w:ilvl w:val="0"/>
          <w:numId w:val="28"/>
        </w:numPr>
        <w:spacing w:after="0"/>
        <w:ind w:left="426"/>
        <w:jc w:val="both"/>
        <w:rPr>
          <w:rFonts w:ascii="Times New Roman" w:hAnsi="Times New Roman" w:cs="Times New Roman"/>
        </w:rPr>
      </w:pPr>
      <w:r w:rsidRPr="00797ECA">
        <w:rPr>
          <w:rFonts w:ascii="Times New Roman" w:hAnsi="Times New Roman" w:cs="Times New Roman"/>
        </w:rPr>
        <w:t xml:space="preserve">В случае необходимости Покупатель в срок не позднее 30 (тридцати) дней до даты приемки Товара уведомит </w:t>
      </w:r>
      <w:r w:rsidR="0009347D">
        <w:rPr>
          <w:rFonts w:ascii="Times New Roman" w:hAnsi="Times New Roman" w:cs="Times New Roman"/>
        </w:rPr>
        <w:t>Исполнителя</w:t>
      </w:r>
      <w:r w:rsidRPr="00797ECA">
        <w:rPr>
          <w:rFonts w:ascii="Times New Roman" w:hAnsi="Times New Roman" w:cs="Times New Roman"/>
        </w:rPr>
        <w:t xml:space="preserve"> о необходимости внесения изменений в маркировку на упаковке Товара.</w:t>
      </w:r>
    </w:p>
    <w:p w:rsidR="00967D69" w:rsidRPr="00797ECA" w:rsidRDefault="0009347D" w:rsidP="00967D69">
      <w:pPr>
        <w:pStyle w:val="a9"/>
        <w:numPr>
          <w:ilvl w:val="0"/>
          <w:numId w:val="28"/>
        </w:numPr>
        <w:spacing w:after="0"/>
        <w:ind w:left="426"/>
        <w:jc w:val="both"/>
        <w:rPr>
          <w:rFonts w:ascii="Times New Roman" w:hAnsi="Times New Roman" w:cs="Times New Roman"/>
        </w:rPr>
      </w:pPr>
      <w:r>
        <w:rPr>
          <w:rFonts w:ascii="Times New Roman" w:hAnsi="Times New Roman" w:cs="Times New Roman"/>
        </w:rPr>
        <w:t>Исполнитель</w:t>
      </w:r>
      <w:r w:rsidR="00967D69" w:rsidRPr="00797ECA">
        <w:rPr>
          <w:rFonts w:ascii="Times New Roman" w:hAnsi="Times New Roman" w:cs="Times New Roman"/>
        </w:rPr>
        <w:t xml:space="preserve"> должен одновременно с Товаром обеспечить поставку кантовочных рам, опор или кильблоков и других приспособлений для транспортировки и перегрузки тяжеловесного и негабаритного Товара. Поставка Товара без упаковки при соблюдении требований по грузоподъемности и габаритам осуществляется на поддоне ГОСТ 9078-84.</w:t>
      </w:r>
    </w:p>
    <w:p w:rsidR="00967D69" w:rsidRPr="00797ECA" w:rsidRDefault="00967D69" w:rsidP="00967D69">
      <w:pPr>
        <w:pStyle w:val="a9"/>
        <w:numPr>
          <w:ilvl w:val="0"/>
          <w:numId w:val="28"/>
        </w:numPr>
        <w:spacing w:after="0"/>
        <w:ind w:left="426"/>
        <w:jc w:val="both"/>
        <w:rPr>
          <w:rFonts w:ascii="Times New Roman" w:hAnsi="Times New Roman" w:cs="Times New Roman"/>
        </w:rPr>
      </w:pPr>
      <w:r w:rsidRPr="00797ECA">
        <w:rPr>
          <w:rFonts w:ascii="Times New Roman" w:hAnsi="Times New Roman" w:cs="Times New Roman"/>
        </w:rPr>
        <w:t xml:space="preserve">В упаковочных листах указывать номер чертежа (номер проекта), номер чертежа завода изготовителя. В товарных и товарно-транспортных </w:t>
      </w:r>
      <w:proofErr w:type="gramStart"/>
      <w:r w:rsidRPr="00797ECA">
        <w:rPr>
          <w:rFonts w:ascii="Times New Roman" w:hAnsi="Times New Roman" w:cs="Times New Roman"/>
        </w:rPr>
        <w:t>накладных (ж</w:t>
      </w:r>
      <w:proofErr w:type="gramEnd"/>
      <w:r w:rsidRPr="00797ECA">
        <w:rPr>
          <w:rFonts w:ascii="Times New Roman" w:hAnsi="Times New Roman" w:cs="Times New Roman"/>
        </w:rPr>
        <w:t>/д накладных, транспортных накладных) дополнительно указывать:</w:t>
      </w:r>
    </w:p>
    <w:p w:rsidR="00967D69" w:rsidRPr="00797ECA" w:rsidRDefault="00967D69" w:rsidP="00967D69">
      <w:pPr>
        <w:pStyle w:val="a9"/>
        <w:numPr>
          <w:ilvl w:val="0"/>
          <w:numId w:val="27"/>
        </w:numPr>
        <w:spacing w:after="0"/>
        <w:ind w:left="426"/>
        <w:jc w:val="both"/>
        <w:rPr>
          <w:rFonts w:ascii="Times New Roman" w:hAnsi="Times New Roman" w:cs="Times New Roman"/>
        </w:rPr>
      </w:pPr>
      <w:r w:rsidRPr="00797ECA">
        <w:rPr>
          <w:rFonts w:ascii="Times New Roman" w:hAnsi="Times New Roman" w:cs="Times New Roman"/>
        </w:rPr>
        <w:t>на Товар (арматуру) - номер чертежа (проекта), заводской номер;</w:t>
      </w:r>
    </w:p>
    <w:p w:rsidR="00967D69" w:rsidRPr="00797ECA" w:rsidRDefault="00967D69" w:rsidP="00967D69">
      <w:pPr>
        <w:pStyle w:val="a9"/>
        <w:numPr>
          <w:ilvl w:val="0"/>
          <w:numId w:val="27"/>
        </w:numPr>
        <w:spacing w:after="0"/>
        <w:ind w:left="426"/>
        <w:jc w:val="both"/>
        <w:rPr>
          <w:rFonts w:ascii="Times New Roman" w:hAnsi="Times New Roman" w:cs="Times New Roman"/>
        </w:rPr>
      </w:pPr>
      <w:r w:rsidRPr="00797ECA">
        <w:rPr>
          <w:rFonts w:ascii="Times New Roman" w:hAnsi="Times New Roman" w:cs="Times New Roman"/>
        </w:rPr>
        <w:t>на трубопроводы - номер чертежа и листа чертежа, позиция по спецификации. В случаях, когда единица Товара упакована в нескольких грузовых местах, номер каждого места проставляется дробью, в числителе - номер данного места, в знаменателе - общее число мест.</w:t>
      </w:r>
    </w:p>
    <w:p w:rsidR="00967D69" w:rsidRPr="00797ECA" w:rsidRDefault="0009347D" w:rsidP="00967D69">
      <w:pPr>
        <w:pStyle w:val="a9"/>
        <w:numPr>
          <w:ilvl w:val="0"/>
          <w:numId w:val="28"/>
        </w:numPr>
        <w:spacing w:after="0"/>
        <w:ind w:left="426"/>
        <w:jc w:val="both"/>
        <w:rPr>
          <w:rFonts w:ascii="Times New Roman" w:hAnsi="Times New Roman" w:cs="Times New Roman"/>
        </w:rPr>
      </w:pPr>
      <w:r>
        <w:rPr>
          <w:rFonts w:ascii="Times New Roman" w:hAnsi="Times New Roman" w:cs="Times New Roman"/>
        </w:rPr>
        <w:t>Исполнитель</w:t>
      </w:r>
      <w:r w:rsidR="00967D69" w:rsidRPr="00797ECA">
        <w:rPr>
          <w:rFonts w:ascii="Times New Roman" w:hAnsi="Times New Roman" w:cs="Times New Roman"/>
        </w:rPr>
        <w:t xml:space="preserve"> должен обеспечить, чтобы запасные и быстроизнашивающиеся части, а также специальные инструменты, поставляемые вместе с Товаром, были упакованы и промаркированы отдельно, при этом требования по упаковке и маркировке аналогичны требованиям к Товару.</w:t>
      </w:r>
    </w:p>
    <w:p w:rsidR="00967D69" w:rsidRPr="00797ECA" w:rsidRDefault="00967D69" w:rsidP="00967D69">
      <w:pPr>
        <w:pStyle w:val="a9"/>
        <w:numPr>
          <w:ilvl w:val="0"/>
          <w:numId w:val="28"/>
        </w:numPr>
        <w:spacing w:after="0"/>
        <w:ind w:left="426"/>
        <w:jc w:val="both"/>
        <w:rPr>
          <w:rFonts w:ascii="Times New Roman" w:hAnsi="Times New Roman" w:cs="Times New Roman"/>
        </w:rPr>
      </w:pPr>
      <w:r w:rsidRPr="00797ECA">
        <w:rPr>
          <w:rFonts w:ascii="Times New Roman" w:hAnsi="Times New Roman" w:cs="Times New Roman"/>
        </w:rPr>
        <w:t>Электротехнический Товар, КИП, Товар автоматизации, поставляемые комплектно с технологическим Товаром, должны быть упакованы отдельно от технологического Товара, и поставляться Покупателю отдельным транспортным местом с оформлением необходимой товаросопроводительной документации.</w:t>
      </w:r>
    </w:p>
    <w:p w:rsidR="00967D69" w:rsidRPr="00797ECA" w:rsidRDefault="0009347D" w:rsidP="00967D69">
      <w:pPr>
        <w:pStyle w:val="a9"/>
        <w:numPr>
          <w:ilvl w:val="0"/>
          <w:numId w:val="28"/>
        </w:numPr>
        <w:spacing w:after="0"/>
        <w:ind w:left="426"/>
        <w:jc w:val="both"/>
        <w:rPr>
          <w:rFonts w:ascii="Times New Roman" w:hAnsi="Times New Roman" w:cs="Times New Roman"/>
        </w:rPr>
      </w:pPr>
      <w:r>
        <w:rPr>
          <w:rFonts w:ascii="Times New Roman" w:hAnsi="Times New Roman" w:cs="Times New Roman"/>
        </w:rPr>
        <w:lastRenderedPageBreak/>
        <w:t>Исполнитель</w:t>
      </w:r>
      <w:r w:rsidR="00967D69" w:rsidRPr="00797ECA">
        <w:rPr>
          <w:rFonts w:ascii="Times New Roman" w:hAnsi="Times New Roman" w:cs="Times New Roman"/>
        </w:rPr>
        <w:t xml:space="preserve"> должен обеспечить защиту всех концов труб, трубопроводов Товара и арматуры металлическими, пластмассовыми или алюминиевыми крышками, которые должны отвечать соответствующим техническим требованиям.</w:t>
      </w:r>
    </w:p>
    <w:p w:rsidR="00967D69" w:rsidRPr="00797ECA" w:rsidRDefault="0009347D" w:rsidP="00967D69">
      <w:pPr>
        <w:pStyle w:val="a9"/>
        <w:numPr>
          <w:ilvl w:val="0"/>
          <w:numId w:val="28"/>
        </w:numPr>
        <w:spacing w:after="0"/>
        <w:ind w:left="426"/>
        <w:jc w:val="both"/>
        <w:rPr>
          <w:rFonts w:ascii="Times New Roman" w:hAnsi="Times New Roman" w:cs="Times New Roman"/>
        </w:rPr>
      </w:pPr>
      <w:r>
        <w:rPr>
          <w:rFonts w:ascii="Times New Roman" w:hAnsi="Times New Roman" w:cs="Times New Roman"/>
        </w:rPr>
        <w:t>Исполнитель</w:t>
      </w:r>
      <w:r w:rsidR="00967D69" w:rsidRPr="00797ECA">
        <w:rPr>
          <w:rFonts w:ascii="Times New Roman" w:hAnsi="Times New Roman" w:cs="Times New Roman"/>
        </w:rPr>
        <w:t xml:space="preserve"> должен обеспечить, чтобы точно обработанные поверхности изделий были покрыты слоем надежных защитных материалов для предотвращения их от повреждений и коррозии при транспортировке и хранении.</w:t>
      </w:r>
    </w:p>
    <w:p w:rsidR="00967D69" w:rsidRPr="00797ECA" w:rsidRDefault="0009347D" w:rsidP="00967D69">
      <w:pPr>
        <w:pStyle w:val="a9"/>
        <w:numPr>
          <w:ilvl w:val="0"/>
          <w:numId w:val="28"/>
        </w:numPr>
        <w:spacing w:after="0"/>
        <w:ind w:left="426"/>
        <w:jc w:val="both"/>
        <w:rPr>
          <w:rFonts w:ascii="Times New Roman" w:hAnsi="Times New Roman" w:cs="Times New Roman"/>
        </w:rPr>
      </w:pPr>
      <w:r>
        <w:rPr>
          <w:rFonts w:ascii="Times New Roman" w:hAnsi="Times New Roman" w:cs="Times New Roman"/>
        </w:rPr>
        <w:t>Исполнитель</w:t>
      </w:r>
      <w:r w:rsidR="00967D69" w:rsidRPr="00797ECA">
        <w:rPr>
          <w:rFonts w:ascii="Times New Roman" w:hAnsi="Times New Roman" w:cs="Times New Roman"/>
        </w:rPr>
        <w:t xml:space="preserve"> отвечает за последствия недостатков тары и внутренней упаковки грузов, а также применение тары и упаковки, не соответствующих свойствам груза, его массе или установленным стандартам.</w:t>
      </w:r>
    </w:p>
    <w:p w:rsidR="00967D69" w:rsidRPr="00797ECA" w:rsidRDefault="00967D69" w:rsidP="00967D69">
      <w:pPr>
        <w:pStyle w:val="a9"/>
        <w:numPr>
          <w:ilvl w:val="0"/>
          <w:numId w:val="28"/>
        </w:numPr>
        <w:spacing w:after="0"/>
        <w:ind w:left="426"/>
        <w:jc w:val="both"/>
        <w:rPr>
          <w:rFonts w:ascii="Times New Roman" w:hAnsi="Times New Roman" w:cs="Times New Roman"/>
        </w:rPr>
      </w:pPr>
      <w:r w:rsidRPr="00797ECA">
        <w:rPr>
          <w:rFonts w:ascii="Times New Roman" w:hAnsi="Times New Roman" w:cs="Times New Roman"/>
        </w:rPr>
        <w:t>Транспортная тара и упаковка Товара должны обеспечивать его сохранность при производстве грузовых операций с использованием грузозахватных приспособлений.</w:t>
      </w:r>
    </w:p>
    <w:p w:rsidR="00967D69" w:rsidRPr="00797ECA" w:rsidRDefault="00967D69" w:rsidP="00967D69">
      <w:pPr>
        <w:pStyle w:val="a9"/>
        <w:numPr>
          <w:ilvl w:val="0"/>
          <w:numId w:val="28"/>
        </w:numPr>
        <w:spacing w:after="0"/>
        <w:ind w:left="426"/>
        <w:jc w:val="both"/>
        <w:rPr>
          <w:rFonts w:ascii="Times New Roman" w:hAnsi="Times New Roman" w:cs="Times New Roman"/>
        </w:rPr>
      </w:pPr>
      <w:r w:rsidRPr="00797ECA">
        <w:rPr>
          <w:rFonts w:ascii="Times New Roman" w:hAnsi="Times New Roman" w:cs="Times New Roman"/>
        </w:rPr>
        <w:t>Документация, поставляемая вместе с Товаром и изделиями, должна быть подшита в папки с твёрдой обложкой, листы, входящие в папки сброшюрованы, пронумерованы сквозной нумерацией и надёжно закреплены. Папки должны иметь перечень (оглавление) подшитых в них документов. При наличии нескольких папок они должны быть уложены в пакеты (или папки большего размера), озаглавлены или пронумерованы. К пакету необходимо приложить опись содержащихся в нём папок. Укомплектованные пакеты (папки) с документами упаковать в герметичную оболочку для защиты от влаги, пыли, механических повреждений, плотно уложить в ящик с надписью: «Документация». Ящик с документацией надёжно закрепить в транспортном месте №1.</w:t>
      </w:r>
    </w:p>
    <w:p w:rsidR="00967D69" w:rsidRPr="00797ECA" w:rsidRDefault="00967D69" w:rsidP="00967D69">
      <w:pPr>
        <w:pStyle w:val="a9"/>
        <w:numPr>
          <w:ilvl w:val="0"/>
          <w:numId w:val="28"/>
        </w:numPr>
        <w:spacing w:after="0"/>
        <w:ind w:left="426"/>
        <w:jc w:val="both"/>
        <w:rPr>
          <w:rFonts w:ascii="Times New Roman" w:hAnsi="Times New Roman" w:cs="Times New Roman"/>
        </w:rPr>
      </w:pPr>
      <w:r w:rsidRPr="00797ECA">
        <w:rPr>
          <w:rFonts w:ascii="Times New Roman" w:hAnsi="Times New Roman" w:cs="Times New Roman"/>
        </w:rPr>
        <w:t>Все пиломатериалы, применяемые для упаковки грузовых мест, должны быть обработаны согласно ГОСТ 24634-81 и ГОСТ 15155-99 для защиты от биологического разрушения грибами и насекомыми.</w:t>
      </w:r>
    </w:p>
    <w:p w:rsidR="00967D69" w:rsidRPr="00797ECA" w:rsidRDefault="00967D69" w:rsidP="00967D69">
      <w:pPr>
        <w:pStyle w:val="a9"/>
        <w:numPr>
          <w:ilvl w:val="0"/>
          <w:numId w:val="28"/>
        </w:numPr>
        <w:spacing w:after="0"/>
        <w:ind w:left="426"/>
        <w:jc w:val="both"/>
        <w:rPr>
          <w:rFonts w:ascii="Times New Roman" w:hAnsi="Times New Roman" w:cs="Times New Roman"/>
        </w:rPr>
      </w:pPr>
      <w:r w:rsidRPr="00797ECA">
        <w:rPr>
          <w:rFonts w:ascii="Times New Roman" w:hAnsi="Times New Roman" w:cs="Times New Roman"/>
        </w:rPr>
        <w:t>Маркировка с кодом KKS наносится на двух смежных вертикальных сторонах каждого грузового места. Маркировка может быть выполнена несмываемой краской или, по согласованию с Покупателем (его уполномоченным представителем), на табличках/бирках надёжно прикреплённых к упаковке. Маркировка должна наноситься отчётливо. Маркировка также должна быть дополнительно нанесена краской на поверхности Товара в доступном для осмотра месте.</w:t>
      </w:r>
    </w:p>
    <w:p w:rsidR="002A01D4" w:rsidRPr="00E3447D" w:rsidRDefault="002A01D4" w:rsidP="00705E6E">
      <w:pPr>
        <w:rPr>
          <w:rFonts w:ascii="Times New Roman" w:hAnsi="Times New Roman" w:cs="Times New Roman"/>
        </w:rPr>
      </w:pPr>
    </w:p>
    <w:p w:rsidR="002A01D4" w:rsidRDefault="002A01D4" w:rsidP="00705E6E">
      <w:pPr>
        <w:tabs>
          <w:tab w:val="left" w:pos="-142"/>
        </w:tabs>
        <w:ind w:firstLine="851"/>
        <w:jc w:val="both"/>
        <w:rPr>
          <w:rFonts w:ascii="Times New Roman" w:hAnsi="Times New Roman" w:cs="Times New Roman"/>
        </w:rPr>
      </w:pPr>
    </w:p>
    <w:p w:rsidR="0009347D" w:rsidRPr="00256ABD" w:rsidRDefault="0009347D" w:rsidP="00705E6E">
      <w:pPr>
        <w:tabs>
          <w:tab w:val="left" w:pos="-142"/>
        </w:tabs>
        <w:ind w:firstLine="851"/>
        <w:jc w:val="both"/>
        <w:rPr>
          <w:rFonts w:ascii="Times New Roman" w:hAnsi="Times New Roman" w:cs="Times New Roman"/>
        </w:rPr>
      </w:pPr>
    </w:p>
    <w:bookmarkEnd w:id="15"/>
    <w:bookmarkEnd w:id="16"/>
    <w:bookmarkEnd w:id="17"/>
    <w:bookmarkEnd w:id="18"/>
    <w:bookmarkEnd w:id="19"/>
    <w:p w:rsidR="00A40206" w:rsidRDefault="00A40206" w:rsidP="00E26952">
      <w:pPr>
        <w:rPr>
          <w:sz w:val="28"/>
          <w:szCs w:val="28"/>
        </w:rPr>
      </w:pPr>
    </w:p>
    <w:p w:rsidR="00A40206" w:rsidRDefault="00A40206">
      <w:pPr>
        <w:spacing w:after="0" w:line="240" w:lineRule="auto"/>
        <w:rPr>
          <w:sz w:val="28"/>
          <w:szCs w:val="28"/>
        </w:rPr>
      </w:pPr>
    </w:p>
    <w:sectPr w:rsidR="00A40206" w:rsidSect="00517220">
      <w:headerReference w:type="default" r:id="rId12"/>
      <w:pgSz w:w="11906" w:h="16838"/>
      <w:pgMar w:top="1134" w:right="851" w:bottom="1134"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F03" w:rsidRDefault="00296F03" w:rsidP="004556B7">
      <w:pPr>
        <w:spacing w:after="0" w:line="240" w:lineRule="auto"/>
      </w:pPr>
      <w:r>
        <w:separator/>
      </w:r>
    </w:p>
  </w:endnote>
  <w:endnote w:type="continuationSeparator" w:id="0">
    <w:p w:rsidR="00296F03" w:rsidRDefault="00296F03" w:rsidP="00455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40001"/>
      <w:docPartObj>
        <w:docPartGallery w:val="Page Numbers (Bottom of Page)"/>
        <w:docPartUnique/>
      </w:docPartObj>
    </w:sdtPr>
    <w:sdtEndPr/>
    <w:sdtContent>
      <w:p w:rsidR="001732CF" w:rsidRDefault="001732CF">
        <w:pPr>
          <w:pStyle w:val="a5"/>
          <w:jc w:val="right"/>
        </w:pPr>
        <w:r>
          <w:fldChar w:fldCharType="begin"/>
        </w:r>
        <w:r>
          <w:instrText>PAGE   \* MERGEFORMAT</w:instrText>
        </w:r>
        <w:r>
          <w:fldChar w:fldCharType="separate"/>
        </w:r>
        <w:r w:rsidR="000A3B0C">
          <w:rPr>
            <w:noProof/>
          </w:rPr>
          <w:t>2</w:t>
        </w:r>
        <w:r>
          <w:fldChar w:fldCharType="end"/>
        </w:r>
      </w:p>
    </w:sdtContent>
  </w:sdt>
  <w:p w:rsidR="00927D4E" w:rsidRDefault="00927D4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F03" w:rsidRDefault="00296F03" w:rsidP="004556B7">
      <w:pPr>
        <w:spacing w:after="0" w:line="240" w:lineRule="auto"/>
      </w:pPr>
      <w:r>
        <w:separator/>
      </w:r>
    </w:p>
  </w:footnote>
  <w:footnote w:type="continuationSeparator" w:id="0">
    <w:p w:rsidR="00296F03" w:rsidRDefault="00296F03" w:rsidP="004556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D4E" w:rsidRPr="008053B6" w:rsidRDefault="00927D4E" w:rsidP="008053B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1887"/>
    <w:multiLevelType w:val="hybridMultilevel"/>
    <w:tmpl w:val="235860A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94E20E9"/>
    <w:multiLevelType w:val="multilevel"/>
    <w:tmpl w:val="2D7A14A0"/>
    <w:lvl w:ilvl="0">
      <w:start w:val="2"/>
      <w:numFmt w:val="decimal"/>
      <w:lvlText w:val="%1."/>
      <w:lvlJc w:val="left"/>
      <w:pPr>
        <w:tabs>
          <w:tab w:val="num" w:pos="1440"/>
        </w:tabs>
        <w:ind w:left="1440" w:hanging="1440"/>
      </w:pPr>
      <w:rPr>
        <w:rFonts w:hint="default"/>
      </w:rPr>
    </w:lvl>
    <w:lvl w:ilvl="1">
      <w:start w:val="1"/>
      <w:numFmt w:val="decimal"/>
      <w:lvlText w:val="3.%2."/>
      <w:lvlJc w:val="left"/>
      <w:pPr>
        <w:tabs>
          <w:tab w:val="num" w:pos="2160"/>
        </w:tabs>
        <w:ind w:left="2160" w:hanging="1440"/>
      </w:pPr>
      <w:rPr>
        <w:rFonts w:hint="default"/>
      </w:rPr>
    </w:lvl>
    <w:lvl w:ilvl="2">
      <w:start w:val="1"/>
      <w:numFmt w:val="decimal"/>
      <w:lvlText w:val="3.%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F597BC2"/>
    <w:multiLevelType w:val="multilevel"/>
    <w:tmpl w:val="8EEA4C00"/>
    <w:lvl w:ilvl="0">
      <w:start w:val="2"/>
      <w:numFmt w:val="decimal"/>
      <w:suff w:val="space"/>
      <w:lvlText w:val="%1"/>
      <w:lvlJc w:val="left"/>
      <w:pPr>
        <w:ind w:firstLine="680"/>
      </w:pPr>
      <w:rPr>
        <w:rFonts w:hint="default"/>
      </w:rPr>
    </w:lvl>
    <w:lvl w:ilvl="1">
      <w:start w:val="1"/>
      <w:numFmt w:val="decimal"/>
      <w:suff w:val="space"/>
      <w:lvlText w:val="%1.%2"/>
      <w:lvlJc w:val="left"/>
      <w:pPr>
        <w:ind w:firstLine="680"/>
      </w:pPr>
      <w:rPr>
        <w:rFonts w:hint="default"/>
      </w:rPr>
    </w:lvl>
    <w:lvl w:ilvl="2">
      <w:start w:val="1"/>
      <w:numFmt w:val="bullet"/>
      <w:suff w:val="space"/>
      <w:lvlText w:val="-"/>
      <w:lvlJc w:val="left"/>
      <w:pPr>
        <w:ind w:firstLine="680"/>
      </w:pPr>
      <w:rPr>
        <w:rFonts w:ascii="Arial" w:hAnsi="Arial" w:cs="Arial" w:hint="default"/>
      </w:rPr>
    </w:lvl>
    <w:lvl w:ilvl="3">
      <w:start w:val="1"/>
      <w:numFmt w:val="decimal"/>
      <w:suff w:val="space"/>
      <w:lvlText w:val="%1.%2.%3.%4"/>
      <w:lvlJc w:val="left"/>
      <w:pPr>
        <w:ind w:firstLine="680"/>
      </w:pPr>
      <w:rPr>
        <w:rFonts w:hint="default"/>
      </w:rPr>
    </w:lvl>
    <w:lvl w:ilvl="4">
      <w:start w:val="1"/>
      <w:numFmt w:val="decimal"/>
      <w:suff w:val="space"/>
      <w:lvlText w:val="%1.%2.%3.%4.%5."/>
      <w:lvlJc w:val="left"/>
      <w:pPr>
        <w:ind w:firstLine="68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10B47033"/>
    <w:multiLevelType w:val="multilevel"/>
    <w:tmpl w:val="C45A55F4"/>
    <w:lvl w:ilvl="0">
      <w:start w:val="3"/>
      <w:numFmt w:val="decimal"/>
      <w:lvlText w:val="3.%1."/>
      <w:lvlJc w:val="left"/>
      <w:pPr>
        <w:tabs>
          <w:tab w:val="num" w:pos="1440"/>
        </w:tabs>
        <w:ind w:left="1440" w:hanging="1440"/>
      </w:pPr>
      <w:rPr>
        <w:rFonts w:hint="default"/>
      </w:rPr>
    </w:lvl>
    <w:lvl w:ilvl="1">
      <w:start w:val="1"/>
      <w:numFmt w:val="decimal"/>
      <w:lvlText w:val="3.%2."/>
      <w:lvlJc w:val="left"/>
      <w:pPr>
        <w:tabs>
          <w:tab w:val="num" w:pos="2160"/>
        </w:tabs>
        <w:ind w:left="2160" w:hanging="1440"/>
      </w:pPr>
      <w:rPr>
        <w:rFonts w:hint="default"/>
      </w:rPr>
    </w:lvl>
    <w:lvl w:ilvl="2">
      <w:start w:val="1"/>
      <w:numFmt w:val="decimal"/>
      <w:lvlText w:val="3.%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0EA0D34"/>
    <w:multiLevelType w:val="multilevel"/>
    <w:tmpl w:val="CCBA74F8"/>
    <w:lvl w:ilvl="0">
      <w:start w:val="7"/>
      <w:numFmt w:val="decimal"/>
      <w:lvlText w:val="%1."/>
      <w:lvlJc w:val="left"/>
      <w:pPr>
        <w:tabs>
          <w:tab w:val="num" w:pos="540"/>
        </w:tabs>
        <w:ind w:left="540" w:hanging="540"/>
      </w:pPr>
      <w:rPr>
        <w:rFonts w:hint="default"/>
      </w:rPr>
    </w:lvl>
    <w:lvl w:ilvl="1">
      <w:start w:val="2"/>
      <w:numFmt w:val="decimal"/>
      <w:lvlText w:val="5.%2."/>
      <w:lvlJc w:val="left"/>
      <w:pPr>
        <w:tabs>
          <w:tab w:val="num" w:pos="540"/>
        </w:tabs>
        <w:ind w:left="540" w:hanging="540"/>
      </w:pPr>
      <w:rPr>
        <w:rFonts w:hint="default"/>
      </w:rPr>
    </w:lvl>
    <w:lvl w:ilvl="2">
      <w:start w:val="2"/>
      <w:numFmt w:val="decimal"/>
      <w:lvlText w:val="5.%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1634863"/>
    <w:multiLevelType w:val="multilevel"/>
    <w:tmpl w:val="84B82A9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5.%3."/>
      <w:lvlJc w:val="left"/>
      <w:pPr>
        <w:tabs>
          <w:tab w:val="num" w:pos="1440"/>
        </w:tabs>
        <w:ind w:left="1224" w:hanging="504"/>
      </w:pPr>
      <w:rPr>
        <w:rFonts w:hint="default"/>
      </w:rPr>
    </w:lvl>
    <w:lvl w:ilvl="3">
      <w:start w:val="1"/>
      <w:numFmt w:val="decimal"/>
      <w:lvlText w:val="%1.%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nsid w:val="13C231BA"/>
    <w:multiLevelType w:val="hybridMultilevel"/>
    <w:tmpl w:val="D50822B6"/>
    <w:lvl w:ilvl="0" w:tplc="04190001">
      <w:start w:val="1"/>
      <w:numFmt w:val="bullet"/>
      <w:lvlText w:val=""/>
      <w:lvlJc w:val="left"/>
      <w:pPr>
        <w:tabs>
          <w:tab w:val="num" w:pos="1571"/>
        </w:tabs>
        <w:ind w:left="1571" w:hanging="360"/>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7">
    <w:nsid w:val="13CC3426"/>
    <w:multiLevelType w:val="hybridMultilevel"/>
    <w:tmpl w:val="EFDE968E"/>
    <w:lvl w:ilvl="0" w:tplc="FFFFFFFF">
      <w:start w:val="2"/>
      <w:numFmt w:val="decimal"/>
      <w:lvlText w:val="6.%1."/>
      <w:lvlJc w:val="left"/>
      <w:pPr>
        <w:tabs>
          <w:tab w:val="num" w:pos="1440"/>
        </w:tabs>
        <w:ind w:left="1440" w:hanging="360"/>
      </w:pPr>
      <w:rPr>
        <w:rFonts w:hint="default"/>
      </w:rPr>
    </w:lvl>
    <w:lvl w:ilvl="1" w:tplc="FFFFFFFF">
      <w:start w:val="3"/>
      <w:numFmt w:val="decimal"/>
      <w:lvlText w:val="6.%2."/>
      <w:lvlJc w:val="left"/>
      <w:pPr>
        <w:tabs>
          <w:tab w:val="num" w:pos="1562"/>
        </w:tabs>
        <w:ind w:left="1562" w:hanging="482"/>
      </w:pPr>
      <w:rPr>
        <w:rFonts w:hint="default"/>
        <w:sz w:val="24"/>
        <w:szCs w:val="24"/>
      </w:rPr>
    </w:lvl>
    <w:lvl w:ilvl="2" w:tplc="FFFFFFFF">
      <w:start w:val="1"/>
      <w:numFmt w:val="bullet"/>
      <w:lvlText w:val=""/>
      <w:lvlJc w:val="left"/>
      <w:pPr>
        <w:tabs>
          <w:tab w:val="num" w:pos="2340"/>
        </w:tabs>
        <w:ind w:left="2340" w:hanging="360"/>
      </w:pPr>
      <w:rPr>
        <w:rFonts w:ascii="Symbol" w:hAnsi="Symbol" w:cs="Symbo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nsid w:val="1B0B39E1"/>
    <w:multiLevelType w:val="multilevel"/>
    <w:tmpl w:val="472A99EC"/>
    <w:lvl w:ilvl="0">
      <w:start w:val="1"/>
      <w:numFmt w:val="decimal"/>
      <w:lvlText w:val="4.%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5.%3."/>
      <w:lvlJc w:val="left"/>
      <w:pPr>
        <w:tabs>
          <w:tab w:val="num" w:pos="1440"/>
        </w:tabs>
        <w:ind w:left="1224" w:hanging="504"/>
      </w:pPr>
      <w:rPr>
        <w:rFonts w:hint="default"/>
      </w:rPr>
    </w:lvl>
    <w:lvl w:ilvl="3">
      <w:start w:val="1"/>
      <w:numFmt w:val="decimal"/>
      <w:lvlText w:val="%1.%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1C9D608E"/>
    <w:multiLevelType w:val="hybridMultilevel"/>
    <w:tmpl w:val="0A78E5C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2B312428"/>
    <w:multiLevelType w:val="hybridMultilevel"/>
    <w:tmpl w:val="B2028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1B1D2D"/>
    <w:multiLevelType w:val="multilevel"/>
    <w:tmpl w:val="EB50E3E6"/>
    <w:lvl w:ilvl="0">
      <w:start w:val="1"/>
      <w:numFmt w:val="decimal"/>
      <w:suff w:val="space"/>
      <w:lvlText w:val="%1"/>
      <w:lvlJc w:val="left"/>
      <w:rPr>
        <w:rFonts w:ascii="Arial" w:hAnsi="Arial" w:cs="Arial" w:hint="default"/>
        <w:b w:val="0"/>
        <w:bCs w:val="0"/>
        <w:i w:val="0"/>
        <w:iCs w:val="0"/>
        <w:sz w:val="24"/>
        <w:szCs w:val="24"/>
      </w:rPr>
    </w:lvl>
    <w:lvl w:ilvl="1">
      <w:start w:val="1"/>
      <w:numFmt w:val="decimal"/>
      <w:suff w:val="space"/>
      <w:lvlText w:val="%1.%2"/>
      <w:lvlJc w:val="left"/>
      <w:rPr>
        <w:rFonts w:ascii="Arial" w:hAnsi="Arial" w:cs="Arial" w:hint="default"/>
        <w:b w:val="0"/>
        <w:bCs w:val="0"/>
        <w:i w:val="0"/>
        <w:iCs w:val="0"/>
        <w:sz w:val="24"/>
        <w:szCs w:val="24"/>
      </w:rPr>
    </w:lvl>
    <w:lvl w:ilvl="2">
      <w:start w:val="1"/>
      <w:numFmt w:val="decimal"/>
      <w:suff w:val="space"/>
      <w:lvlText w:val="%1.%2.%3"/>
      <w:lvlJc w:val="left"/>
      <w:rPr>
        <w:rFonts w:ascii="Arial" w:hAnsi="Arial" w:cs="Arial" w:hint="default"/>
        <w:b w:val="0"/>
        <w:bCs w:val="0"/>
        <w:i w:val="0"/>
        <w:iCs w:val="0"/>
        <w:sz w:val="24"/>
        <w:szCs w:val="24"/>
      </w:rPr>
    </w:lvl>
    <w:lvl w:ilvl="3">
      <w:start w:val="1"/>
      <w:numFmt w:val="decimal"/>
      <w:suff w:val="space"/>
      <w:lvlText w:val="%1.%2.%3.%4"/>
      <w:lvlJc w:val="left"/>
      <w:rPr>
        <w:rFonts w:ascii="Arial" w:hAnsi="Arial" w:cs="Arial" w:hint="default"/>
        <w:b w:val="0"/>
        <w:bCs w:val="0"/>
        <w:i w:val="0"/>
        <w:iCs w:val="0"/>
        <w:sz w:val="24"/>
        <w:szCs w:val="24"/>
      </w:rPr>
    </w:lvl>
    <w:lvl w:ilvl="4">
      <w:start w:val="1"/>
      <w:numFmt w:val="decimal"/>
      <w:suff w:val="space"/>
      <w:lvlText w:val="%1.%2.%3.%4.%5"/>
      <w:lvlJc w:val="left"/>
      <w:rPr>
        <w:rFonts w:hint="default"/>
      </w:rPr>
    </w:lvl>
    <w:lvl w:ilvl="5">
      <w:start w:val="1"/>
      <w:numFmt w:val="decimal"/>
      <w:suff w:val="space"/>
      <w:lvlText w:val="%1.%2.%3.%4.%5.%6"/>
      <w:lvlJc w:val="left"/>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2">
    <w:nsid w:val="468B7FEA"/>
    <w:multiLevelType w:val="hybridMultilevel"/>
    <w:tmpl w:val="2ECCBBB0"/>
    <w:lvl w:ilvl="0" w:tplc="A768F4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4FC86E9A"/>
    <w:multiLevelType w:val="hybridMultilevel"/>
    <w:tmpl w:val="F08A944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529E48B9"/>
    <w:multiLevelType w:val="hybridMultilevel"/>
    <w:tmpl w:val="6B62286C"/>
    <w:lvl w:ilvl="0" w:tplc="FFFFFFFF">
      <w:start w:val="1"/>
      <w:numFmt w:val="bullet"/>
      <w:lvlText w:val=""/>
      <w:lvlJc w:val="left"/>
      <w:pPr>
        <w:tabs>
          <w:tab w:val="num" w:pos="360"/>
        </w:tabs>
        <w:ind w:left="360" w:hanging="360"/>
      </w:pPr>
      <w:rPr>
        <w:rFonts w:ascii="Symbol" w:hAnsi="Symbol" w:cs="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15">
    <w:nsid w:val="52A0158C"/>
    <w:multiLevelType w:val="hybridMultilevel"/>
    <w:tmpl w:val="AA0AC7DA"/>
    <w:lvl w:ilvl="0" w:tplc="80A6D788">
      <w:start w:val="5"/>
      <w:numFmt w:val="decimal"/>
      <w:lvlText w:val="3.%1."/>
      <w:lvlJc w:val="left"/>
      <w:pPr>
        <w:tabs>
          <w:tab w:val="num" w:pos="1440"/>
        </w:tabs>
        <w:ind w:left="1440" w:hanging="360"/>
      </w:pPr>
      <w:rPr>
        <w:rFonts w:hint="default"/>
      </w:rPr>
    </w:lvl>
    <w:lvl w:ilvl="1" w:tplc="7DFA7738">
      <w:start w:val="1"/>
      <w:numFmt w:val="decimal"/>
      <w:lvlText w:val="19.8.%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6408582F"/>
    <w:multiLevelType w:val="hybridMultilevel"/>
    <w:tmpl w:val="B4F248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41002FA"/>
    <w:multiLevelType w:val="multilevel"/>
    <w:tmpl w:val="725E23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7AB4FBE"/>
    <w:multiLevelType w:val="hybridMultilevel"/>
    <w:tmpl w:val="4FA004E4"/>
    <w:lvl w:ilvl="0" w:tplc="FFFFFFFF">
      <w:start w:val="1"/>
      <w:numFmt w:val="bullet"/>
      <w:lvlText w:val=""/>
      <w:lvlJc w:val="left"/>
      <w:pPr>
        <w:tabs>
          <w:tab w:val="num" w:pos="1216"/>
        </w:tabs>
        <w:ind w:left="1216" w:hanging="508"/>
      </w:pPr>
      <w:rPr>
        <w:rFonts w:ascii="Symbol" w:hAnsi="Symbol" w:cs="Symbol" w:hint="default"/>
        <w:sz w:val="24"/>
        <w:szCs w:val="24"/>
      </w:rPr>
    </w:lvl>
    <w:lvl w:ilvl="1" w:tplc="FFFFFFFF">
      <w:start w:val="1"/>
      <w:numFmt w:val="bullet"/>
      <w:lvlText w:val=""/>
      <w:legacy w:legacy="1" w:legacySpace="1080" w:legacyIndent="283"/>
      <w:lvlJc w:val="left"/>
      <w:rPr>
        <w:rFonts w:ascii="Symbol" w:hAnsi="Symbol" w:cs="Symbol" w:hint="default"/>
        <w:sz w:val="24"/>
        <w:szCs w:val="24"/>
      </w:rPr>
    </w:lvl>
    <w:lvl w:ilvl="2" w:tplc="FFFFFFFF">
      <w:start w:val="1"/>
      <w:numFmt w:val="bullet"/>
      <w:lvlText w:val=""/>
      <w:lvlJc w:val="left"/>
      <w:pPr>
        <w:tabs>
          <w:tab w:val="num" w:pos="1788"/>
        </w:tabs>
        <w:ind w:left="1788" w:hanging="360"/>
      </w:pPr>
      <w:rPr>
        <w:rFonts w:ascii="Wingdings" w:hAnsi="Wingdings" w:cs="Wingdings" w:hint="default"/>
      </w:rPr>
    </w:lvl>
    <w:lvl w:ilvl="3" w:tplc="FFFFFFFF">
      <w:start w:val="1"/>
      <w:numFmt w:val="bullet"/>
      <w:lvlText w:val=""/>
      <w:lvlJc w:val="left"/>
      <w:pPr>
        <w:tabs>
          <w:tab w:val="num" w:pos="2508"/>
        </w:tabs>
        <w:ind w:left="2508" w:hanging="360"/>
      </w:pPr>
      <w:rPr>
        <w:rFonts w:ascii="Symbol" w:hAnsi="Symbol" w:cs="Symbol" w:hint="default"/>
      </w:rPr>
    </w:lvl>
    <w:lvl w:ilvl="4" w:tplc="FFFFFFFF">
      <w:start w:val="1"/>
      <w:numFmt w:val="bullet"/>
      <w:lvlText w:val="o"/>
      <w:lvlJc w:val="left"/>
      <w:pPr>
        <w:tabs>
          <w:tab w:val="num" w:pos="3228"/>
        </w:tabs>
        <w:ind w:left="3228" w:hanging="360"/>
      </w:pPr>
      <w:rPr>
        <w:rFonts w:ascii="Courier New" w:hAnsi="Courier New" w:cs="Courier New" w:hint="default"/>
      </w:rPr>
    </w:lvl>
    <w:lvl w:ilvl="5" w:tplc="FFFFFFFF">
      <w:start w:val="1"/>
      <w:numFmt w:val="bullet"/>
      <w:lvlText w:val=""/>
      <w:lvlJc w:val="left"/>
      <w:pPr>
        <w:tabs>
          <w:tab w:val="num" w:pos="3948"/>
        </w:tabs>
        <w:ind w:left="3948" w:hanging="360"/>
      </w:pPr>
      <w:rPr>
        <w:rFonts w:ascii="Wingdings" w:hAnsi="Wingdings" w:cs="Wingdings" w:hint="default"/>
      </w:rPr>
    </w:lvl>
    <w:lvl w:ilvl="6" w:tplc="FFFFFFFF">
      <w:start w:val="1"/>
      <w:numFmt w:val="bullet"/>
      <w:lvlText w:val=""/>
      <w:lvlJc w:val="left"/>
      <w:pPr>
        <w:tabs>
          <w:tab w:val="num" w:pos="4668"/>
        </w:tabs>
        <w:ind w:left="4668" w:hanging="360"/>
      </w:pPr>
      <w:rPr>
        <w:rFonts w:ascii="Symbol" w:hAnsi="Symbol" w:cs="Symbol" w:hint="default"/>
      </w:rPr>
    </w:lvl>
    <w:lvl w:ilvl="7" w:tplc="FFFFFFFF">
      <w:start w:val="1"/>
      <w:numFmt w:val="bullet"/>
      <w:lvlText w:val="o"/>
      <w:lvlJc w:val="left"/>
      <w:pPr>
        <w:tabs>
          <w:tab w:val="num" w:pos="5388"/>
        </w:tabs>
        <w:ind w:left="5388" w:hanging="360"/>
      </w:pPr>
      <w:rPr>
        <w:rFonts w:ascii="Courier New" w:hAnsi="Courier New" w:cs="Courier New" w:hint="default"/>
      </w:rPr>
    </w:lvl>
    <w:lvl w:ilvl="8" w:tplc="FFFFFFFF">
      <w:start w:val="1"/>
      <w:numFmt w:val="bullet"/>
      <w:lvlText w:val=""/>
      <w:lvlJc w:val="left"/>
      <w:pPr>
        <w:tabs>
          <w:tab w:val="num" w:pos="6108"/>
        </w:tabs>
        <w:ind w:left="6108" w:hanging="360"/>
      </w:pPr>
      <w:rPr>
        <w:rFonts w:ascii="Wingdings" w:hAnsi="Wingdings" w:cs="Wingdings" w:hint="default"/>
      </w:rPr>
    </w:lvl>
  </w:abstractNum>
  <w:abstractNum w:abstractNumId="19">
    <w:nsid w:val="6ABE41EE"/>
    <w:multiLevelType w:val="multilevel"/>
    <w:tmpl w:val="12442732"/>
    <w:lvl w:ilvl="0">
      <w:start w:val="7"/>
      <w:numFmt w:val="decimal"/>
      <w:lvlText w:val="%1."/>
      <w:lvlJc w:val="left"/>
      <w:pPr>
        <w:tabs>
          <w:tab w:val="num" w:pos="540"/>
        </w:tabs>
        <w:ind w:left="540" w:hanging="540"/>
      </w:pPr>
      <w:rPr>
        <w:rFonts w:hint="default"/>
      </w:rPr>
    </w:lvl>
    <w:lvl w:ilvl="1">
      <w:start w:val="3"/>
      <w:numFmt w:val="decimal"/>
      <w:lvlText w:val="5.%2."/>
      <w:lvlJc w:val="left"/>
      <w:pPr>
        <w:tabs>
          <w:tab w:val="num" w:pos="540"/>
        </w:tabs>
        <w:ind w:left="540" w:hanging="540"/>
      </w:pPr>
      <w:rPr>
        <w:rFonts w:hint="default"/>
      </w:rPr>
    </w:lvl>
    <w:lvl w:ilvl="2">
      <w:start w:val="1"/>
      <w:numFmt w:val="decimal"/>
      <w:lvlText w:val="5.%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B223F22"/>
    <w:multiLevelType w:val="hybridMultilevel"/>
    <w:tmpl w:val="555053CC"/>
    <w:lvl w:ilvl="0" w:tplc="FFFFFFFF">
      <w:start w:val="1"/>
      <w:numFmt w:val="decimal"/>
      <w:lvlText w:val="3.4.%1."/>
      <w:lvlJc w:val="left"/>
      <w:pPr>
        <w:tabs>
          <w:tab w:val="num" w:pos="1260"/>
        </w:tabs>
        <w:ind w:left="126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6D244CE5"/>
    <w:multiLevelType w:val="hybridMultilevel"/>
    <w:tmpl w:val="CBC02DE8"/>
    <w:lvl w:ilvl="0" w:tplc="B00E8C44">
      <w:start w:val="1"/>
      <w:numFmt w:val="bullet"/>
      <w:lvlText w:val=""/>
      <w:lvlJc w:val="left"/>
      <w:pPr>
        <w:tabs>
          <w:tab w:val="num" w:pos="1260"/>
        </w:tabs>
        <w:ind w:left="1260" w:hanging="360"/>
      </w:pPr>
      <w:rPr>
        <w:rFonts w:ascii="Symbol" w:hAnsi="Symbol" w:cs="Symbol" w:hint="default"/>
      </w:rPr>
    </w:lvl>
    <w:lvl w:ilvl="1" w:tplc="254E9B72">
      <w:start w:val="1"/>
      <w:numFmt w:val="bullet"/>
      <w:lvlText w:val=""/>
      <w:lvlJc w:val="left"/>
      <w:pPr>
        <w:tabs>
          <w:tab w:val="num" w:pos="1440"/>
        </w:tabs>
        <w:ind w:left="1440" w:hanging="360"/>
      </w:pPr>
      <w:rPr>
        <w:rFonts w:ascii="Symbol" w:hAnsi="Symbol" w:cs="Symbol" w:hint="default"/>
      </w:rPr>
    </w:lvl>
    <w:lvl w:ilvl="2" w:tplc="A1A0E65A">
      <w:start w:val="7"/>
      <w:numFmt w:val="bullet"/>
      <w:lvlText w:val="-"/>
      <w:lvlJc w:val="left"/>
      <w:pPr>
        <w:tabs>
          <w:tab w:val="num" w:pos="2160"/>
        </w:tabs>
        <w:ind w:left="2160" w:hanging="360"/>
      </w:pPr>
      <w:rPr>
        <w:rFonts w:ascii="Times New Roman" w:eastAsia="Times New Roman" w:hAnsi="Times New Roman"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6E7A0F65"/>
    <w:multiLevelType w:val="singleLevel"/>
    <w:tmpl w:val="0E345440"/>
    <w:lvl w:ilvl="0">
      <w:start w:val="1"/>
      <w:numFmt w:val="decimal"/>
      <w:lvlText w:val="%1."/>
      <w:lvlJc w:val="left"/>
      <w:pPr>
        <w:tabs>
          <w:tab w:val="num" w:pos="360"/>
        </w:tabs>
        <w:ind w:left="360" w:hanging="360"/>
      </w:pPr>
      <w:rPr>
        <w:b/>
        <w:bCs/>
        <w:i w:val="0"/>
        <w:iCs w:val="0"/>
      </w:rPr>
    </w:lvl>
  </w:abstractNum>
  <w:abstractNum w:abstractNumId="23">
    <w:nsid w:val="72143C87"/>
    <w:multiLevelType w:val="hybridMultilevel"/>
    <w:tmpl w:val="B2028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9F466E1"/>
    <w:multiLevelType w:val="multilevel"/>
    <w:tmpl w:val="3732D42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6.%3."/>
      <w:lvlJc w:val="left"/>
      <w:pPr>
        <w:tabs>
          <w:tab w:val="num" w:pos="1440"/>
        </w:tabs>
        <w:ind w:left="1224" w:hanging="504"/>
      </w:pPr>
      <w:rPr>
        <w:rFonts w:hint="default"/>
      </w:rPr>
    </w:lvl>
    <w:lvl w:ilvl="3">
      <w:start w:val="1"/>
      <w:numFmt w:val="decimal"/>
      <w:lvlText w:val="%1.%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7C10506C"/>
    <w:multiLevelType w:val="multilevel"/>
    <w:tmpl w:val="D32E1F0A"/>
    <w:lvl w:ilvl="0">
      <w:start w:val="3"/>
      <w:numFmt w:val="decimal"/>
      <w:lvlText w:val="%1."/>
      <w:lvlJc w:val="left"/>
      <w:pPr>
        <w:tabs>
          <w:tab w:val="num" w:pos="1440"/>
        </w:tabs>
        <w:ind w:left="1440" w:hanging="1440"/>
      </w:pPr>
      <w:rPr>
        <w:rFonts w:hint="default"/>
        <w:b w:val="0"/>
        <w:bCs w:val="0"/>
      </w:rPr>
    </w:lvl>
    <w:lvl w:ilvl="1">
      <w:start w:val="3"/>
      <w:numFmt w:val="decimal"/>
      <w:lvlText w:val="%1.%2."/>
      <w:lvlJc w:val="left"/>
      <w:pPr>
        <w:tabs>
          <w:tab w:val="num" w:pos="1800"/>
        </w:tabs>
        <w:ind w:left="1800" w:hanging="1440"/>
      </w:pPr>
      <w:rPr>
        <w:rFonts w:hint="default"/>
        <w:b w:val="0"/>
        <w:bCs w:val="0"/>
      </w:rPr>
    </w:lvl>
    <w:lvl w:ilvl="2">
      <w:start w:val="2"/>
      <w:numFmt w:val="decimal"/>
      <w:lvlText w:val="3.2.%3."/>
      <w:lvlJc w:val="left"/>
      <w:pPr>
        <w:tabs>
          <w:tab w:val="num" w:pos="2160"/>
        </w:tabs>
        <w:ind w:left="2160" w:hanging="1440"/>
      </w:pPr>
      <w:rPr>
        <w:rFonts w:hint="default"/>
        <w:b w:val="0"/>
        <w:bCs w:val="0"/>
      </w:rPr>
    </w:lvl>
    <w:lvl w:ilvl="3">
      <w:start w:val="1"/>
      <w:numFmt w:val="decimal"/>
      <w:lvlText w:val="%1.%2.%3.%4."/>
      <w:lvlJc w:val="left"/>
      <w:pPr>
        <w:tabs>
          <w:tab w:val="num" w:pos="2520"/>
        </w:tabs>
        <w:ind w:left="2520" w:hanging="1440"/>
      </w:pPr>
      <w:rPr>
        <w:rFonts w:hint="default"/>
        <w:b w:val="0"/>
        <w:bCs w:val="0"/>
      </w:rPr>
    </w:lvl>
    <w:lvl w:ilvl="4">
      <w:start w:val="1"/>
      <w:numFmt w:val="decimal"/>
      <w:lvlText w:val="%1.%2.%3.%4.%5."/>
      <w:lvlJc w:val="left"/>
      <w:pPr>
        <w:tabs>
          <w:tab w:val="num" w:pos="2880"/>
        </w:tabs>
        <w:ind w:left="2880" w:hanging="1440"/>
      </w:pPr>
      <w:rPr>
        <w:rFonts w:hint="default"/>
        <w:b w:val="0"/>
        <w:bCs w:val="0"/>
      </w:rPr>
    </w:lvl>
    <w:lvl w:ilvl="5">
      <w:start w:val="1"/>
      <w:numFmt w:val="decimal"/>
      <w:lvlText w:val="%1.%2.%3.%4.%5.%6."/>
      <w:lvlJc w:val="left"/>
      <w:pPr>
        <w:tabs>
          <w:tab w:val="num" w:pos="3240"/>
        </w:tabs>
        <w:ind w:left="3240" w:hanging="1440"/>
      </w:pPr>
      <w:rPr>
        <w:rFonts w:hint="default"/>
        <w:b w:val="0"/>
        <w:bCs w:val="0"/>
      </w:rPr>
    </w:lvl>
    <w:lvl w:ilvl="6">
      <w:start w:val="1"/>
      <w:numFmt w:val="decimal"/>
      <w:lvlText w:val="%1.%2.%3.%4.%5.%6.%7."/>
      <w:lvlJc w:val="left"/>
      <w:pPr>
        <w:tabs>
          <w:tab w:val="num" w:pos="3600"/>
        </w:tabs>
        <w:ind w:left="3600" w:hanging="1440"/>
      </w:pPr>
      <w:rPr>
        <w:rFonts w:hint="default"/>
        <w:b w:val="0"/>
        <w:bCs w:val="0"/>
      </w:rPr>
    </w:lvl>
    <w:lvl w:ilvl="7">
      <w:start w:val="1"/>
      <w:numFmt w:val="decimal"/>
      <w:lvlText w:val="%1.%2.%3.%4.%5.%6.%7.%8."/>
      <w:lvlJc w:val="left"/>
      <w:pPr>
        <w:tabs>
          <w:tab w:val="num" w:pos="3960"/>
        </w:tabs>
        <w:ind w:left="3960" w:hanging="1440"/>
      </w:pPr>
      <w:rPr>
        <w:rFonts w:hint="default"/>
        <w:b w:val="0"/>
        <w:bCs w:val="0"/>
      </w:rPr>
    </w:lvl>
    <w:lvl w:ilvl="8">
      <w:start w:val="1"/>
      <w:numFmt w:val="decimal"/>
      <w:lvlText w:val="%1.%2.%3.%4.%5.%6.%7.%8.%9."/>
      <w:lvlJc w:val="left"/>
      <w:pPr>
        <w:tabs>
          <w:tab w:val="num" w:pos="4680"/>
        </w:tabs>
        <w:ind w:left="4680" w:hanging="1800"/>
      </w:pPr>
      <w:rPr>
        <w:rFonts w:hint="default"/>
        <w:b w:val="0"/>
        <w:bCs w:val="0"/>
      </w:rPr>
    </w:lvl>
  </w:abstractNum>
  <w:abstractNum w:abstractNumId="26">
    <w:nsid w:val="7C6876F7"/>
    <w:multiLevelType w:val="hybridMultilevel"/>
    <w:tmpl w:val="6248C9DA"/>
    <w:lvl w:ilvl="0" w:tplc="FFFFFFFF">
      <w:start w:val="1"/>
      <w:numFmt w:val="bullet"/>
      <w:lvlText w:val=""/>
      <w:lvlJc w:val="left"/>
      <w:pPr>
        <w:tabs>
          <w:tab w:val="num" w:pos="508"/>
        </w:tabs>
        <w:ind w:left="508" w:hanging="508"/>
      </w:pPr>
      <w:rPr>
        <w:rFonts w:ascii="Symbol" w:hAnsi="Symbol" w:cs="Symbol" w:hint="default"/>
        <w:sz w:val="24"/>
        <w:szCs w:val="24"/>
      </w:rPr>
    </w:lvl>
    <w:lvl w:ilvl="1" w:tplc="FFFFFFFF">
      <w:start w:val="1"/>
      <w:numFmt w:val="bullet"/>
      <w:lvlText w:val="o"/>
      <w:lvlJc w:val="left"/>
      <w:pPr>
        <w:tabs>
          <w:tab w:val="num" w:pos="360"/>
        </w:tabs>
        <w:ind w:left="360" w:hanging="360"/>
      </w:pPr>
      <w:rPr>
        <w:rFonts w:ascii="Courier New" w:hAnsi="Courier New" w:cs="Courier New" w:hint="default"/>
      </w:rPr>
    </w:lvl>
    <w:lvl w:ilvl="2" w:tplc="FFFFFFFF">
      <w:start w:val="1"/>
      <w:numFmt w:val="bullet"/>
      <w:lvlText w:val=""/>
      <w:lvlJc w:val="left"/>
      <w:pPr>
        <w:tabs>
          <w:tab w:val="num" w:pos="1080"/>
        </w:tabs>
        <w:ind w:left="1080" w:hanging="360"/>
      </w:pPr>
      <w:rPr>
        <w:rFonts w:ascii="Wingdings" w:hAnsi="Wingdings" w:cs="Wingdings" w:hint="default"/>
      </w:rPr>
    </w:lvl>
    <w:lvl w:ilvl="3" w:tplc="FFFFFFFF">
      <w:start w:val="1"/>
      <w:numFmt w:val="bullet"/>
      <w:lvlText w:val=""/>
      <w:lvlJc w:val="left"/>
      <w:pPr>
        <w:tabs>
          <w:tab w:val="num" w:pos="1800"/>
        </w:tabs>
        <w:ind w:left="1800" w:hanging="360"/>
      </w:pPr>
      <w:rPr>
        <w:rFonts w:ascii="Symbol" w:hAnsi="Symbol" w:cs="Symbol" w:hint="default"/>
      </w:rPr>
    </w:lvl>
    <w:lvl w:ilvl="4" w:tplc="FFFFFFFF">
      <w:start w:val="1"/>
      <w:numFmt w:val="bullet"/>
      <w:lvlText w:val="o"/>
      <w:lvlJc w:val="left"/>
      <w:pPr>
        <w:tabs>
          <w:tab w:val="num" w:pos="2520"/>
        </w:tabs>
        <w:ind w:left="2520" w:hanging="360"/>
      </w:pPr>
      <w:rPr>
        <w:rFonts w:ascii="Courier New" w:hAnsi="Courier New" w:cs="Courier New" w:hint="default"/>
      </w:rPr>
    </w:lvl>
    <w:lvl w:ilvl="5" w:tplc="FFFFFFFF">
      <w:start w:val="1"/>
      <w:numFmt w:val="bullet"/>
      <w:lvlText w:val=""/>
      <w:lvlJc w:val="left"/>
      <w:pPr>
        <w:tabs>
          <w:tab w:val="num" w:pos="3240"/>
        </w:tabs>
        <w:ind w:left="3240" w:hanging="360"/>
      </w:pPr>
      <w:rPr>
        <w:rFonts w:ascii="Wingdings" w:hAnsi="Wingdings" w:cs="Wingdings" w:hint="default"/>
      </w:rPr>
    </w:lvl>
    <w:lvl w:ilvl="6" w:tplc="FFFFFFFF">
      <w:start w:val="1"/>
      <w:numFmt w:val="bullet"/>
      <w:lvlText w:val=""/>
      <w:lvlJc w:val="left"/>
      <w:pPr>
        <w:tabs>
          <w:tab w:val="num" w:pos="3960"/>
        </w:tabs>
        <w:ind w:left="3960" w:hanging="360"/>
      </w:pPr>
      <w:rPr>
        <w:rFonts w:ascii="Symbol" w:hAnsi="Symbol" w:cs="Symbol" w:hint="default"/>
      </w:rPr>
    </w:lvl>
    <w:lvl w:ilvl="7" w:tplc="FFFFFFFF">
      <w:start w:val="1"/>
      <w:numFmt w:val="bullet"/>
      <w:lvlText w:val="o"/>
      <w:lvlJc w:val="left"/>
      <w:pPr>
        <w:tabs>
          <w:tab w:val="num" w:pos="4680"/>
        </w:tabs>
        <w:ind w:left="4680" w:hanging="360"/>
      </w:pPr>
      <w:rPr>
        <w:rFonts w:ascii="Courier New" w:hAnsi="Courier New" w:cs="Courier New" w:hint="default"/>
      </w:rPr>
    </w:lvl>
    <w:lvl w:ilvl="8" w:tplc="FFFFFFFF">
      <w:start w:val="1"/>
      <w:numFmt w:val="bullet"/>
      <w:lvlText w:val=""/>
      <w:lvlJc w:val="left"/>
      <w:pPr>
        <w:tabs>
          <w:tab w:val="num" w:pos="5400"/>
        </w:tabs>
        <w:ind w:left="5400" w:hanging="360"/>
      </w:pPr>
      <w:rPr>
        <w:rFonts w:ascii="Wingdings" w:hAnsi="Wingdings" w:cs="Wingdings" w:hint="default"/>
      </w:rPr>
    </w:lvl>
  </w:abstractNum>
  <w:abstractNum w:abstractNumId="27">
    <w:nsid w:val="7F035EFC"/>
    <w:multiLevelType w:val="multilevel"/>
    <w:tmpl w:val="6BB4774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bullet"/>
      <w:lvlText w:val=""/>
      <w:lvlJc w:val="left"/>
      <w:pPr>
        <w:tabs>
          <w:tab w:val="num" w:pos="1228"/>
        </w:tabs>
        <w:ind w:left="1228" w:hanging="508"/>
      </w:pPr>
      <w:rPr>
        <w:rFonts w:ascii="Symbol" w:hAnsi="Symbol" w:cs="Symbol"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1"/>
  </w:num>
  <w:num w:numId="2">
    <w:abstractNumId w:val="2"/>
  </w:num>
  <w:num w:numId="3">
    <w:abstractNumId w:val="21"/>
  </w:num>
  <w:num w:numId="4">
    <w:abstractNumId w:val="16"/>
  </w:num>
  <w:num w:numId="5">
    <w:abstractNumId w:val="24"/>
  </w:num>
  <w:num w:numId="6">
    <w:abstractNumId w:val="7"/>
  </w:num>
  <w:num w:numId="7">
    <w:abstractNumId w:val="14"/>
  </w:num>
  <w:num w:numId="8">
    <w:abstractNumId w:val="15"/>
  </w:num>
  <w:num w:numId="9">
    <w:abstractNumId w:val="27"/>
  </w:num>
  <w:num w:numId="10">
    <w:abstractNumId w:val="8"/>
  </w:num>
  <w:num w:numId="11">
    <w:abstractNumId w:val="17"/>
  </w:num>
  <w:num w:numId="12">
    <w:abstractNumId w:val="1"/>
  </w:num>
  <w:num w:numId="13">
    <w:abstractNumId w:val="25"/>
  </w:num>
  <w:num w:numId="14">
    <w:abstractNumId w:val="3"/>
  </w:num>
  <w:num w:numId="15">
    <w:abstractNumId w:val="5"/>
  </w:num>
  <w:num w:numId="16">
    <w:abstractNumId w:val="4"/>
  </w:num>
  <w:num w:numId="17">
    <w:abstractNumId w:val="19"/>
  </w:num>
  <w:num w:numId="18">
    <w:abstractNumId w:val="20"/>
  </w:num>
  <w:num w:numId="19">
    <w:abstractNumId w:val="18"/>
  </w:num>
  <w:num w:numId="20">
    <w:abstractNumId w:val="13"/>
  </w:num>
  <w:num w:numId="21">
    <w:abstractNumId w:val="9"/>
  </w:num>
  <w:num w:numId="22">
    <w:abstractNumId w:val="22"/>
  </w:num>
  <w:num w:numId="23">
    <w:abstractNumId w:val="0"/>
  </w:num>
  <w:num w:numId="24">
    <w:abstractNumId w:val="26"/>
  </w:num>
  <w:num w:numId="25">
    <w:abstractNumId w:val="6"/>
  </w:num>
  <w:num w:numId="26">
    <w:abstractNumId w:val="23"/>
  </w:num>
  <w:num w:numId="27">
    <w:abstractNumId w:val="12"/>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8"/>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373"/>
    <w:rsid w:val="00001A9D"/>
    <w:rsid w:val="000217A9"/>
    <w:rsid w:val="00022CA2"/>
    <w:rsid w:val="000251A8"/>
    <w:rsid w:val="00040435"/>
    <w:rsid w:val="00044BBF"/>
    <w:rsid w:val="00047B9C"/>
    <w:rsid w:val="00047DAC"/>
    <w:rsid w:val="00060666"/>
    <w:rsid w:val="0009100C"/>
    <w:rsid w:val="0009347D"/>
    <w:rsid w:val="000A3B0C"/>
    <w:rsid w:val="000C55A7"/>
    <w:rsid w:val="000E0AA3"/>
    <w:rsid w:val="000F0357"/>
    <w:rsid w:val="000F13F6"/>
    <w:rsid w:val="000F243D"/>
    <w:rsid w:val="000F38A9"/>
    <w:rsid w:val="00101C15"/>
    <w:rsid w:val="00105CC9"/>
    <w:rsid w:val="00107785"/>
    <w:rsid w:val="001217F0"/>
    <w:rsid w:val="00122D58"/>
    <w:rsid w:val="001272B7"/>
    <w:rsid w:val="0014209C"/>
    <w:rsid w:val="0015158D"/>
    <w:rsid w:val="00154484"/>
    <w:rsid w:val="001641F3"/>
    <w:rsid w:val="00170F05"/>
    <w:rsid w:val="001732CF"/>
    <w:rsid w:val="00180B2C"/>
    <w:rsid w:val="00181F90"/>
    <w:rsid w:val="00182946"/>
    <w:rsid w:val="001B0FA6"/>
    <w:rsid w:val="001B4C22"/>
    <w:rsid w:val="001C4B5F"/>
    <w:rsid w:val="001C74AD"/>
    <w:rsid w:val="001D2243"/>
    <w:rsid w:val="001D55EA"/>
    <w:rsid w:val="001E5ED7"/>
    <w:rsid w:val="002009F1"/>
    <w:rsid w:val="00200C82"/>
    <w:rsid w:val="00224BD1"/>
    <w:rsid w:val="0022510E"/>
    <w:rsid w:val="002406FB"/>
    <w:rsid w:val="00254327"/>
    <w:rsid w:val="00256ABD"/>
    <w:rsid w:val="002605FE"/>
    <w:rsid w:val="002618F5"/>
    <w:rsid w:val="00270899"/>
    <w:rsid w:val="00270E2B"/>
    <w:rsid w:val="00283D81"/>
    <w:rsid w:val="00296F03"/>
    <w:rsid w:val="002A01D4"/>
    <w:rsid w:val="002A463C"/>
    <w:rsid w:val="002A4CF8"/>
    <w:rsid w:val="002B521D"/>
    <w:rsid w:val="002B54D1"/>
    <w:rsid w:val="002B6675"/>
    <w:rsid w:val="002C665C"/>
    <w:rsid w:val="002D5115"/>
    <w:rsid w:val="002D66D2"/>
    <w:rsid w:val="0030123C"/>
    <w:rsid w:val="003121F7"/>
    <w:rsid w:val="0031370E"/>
    <w:rsid w:val="00315F7F"/>
    <w:rsid w:val="003160FD"/>
    <w:rsid w:val="00316596"/>
    <w:rsid w:val="00316F36"/>
    <w:rsid w:val="003209CE"/>
    <w:rsid w:val="00327F4F"/>
    <w:rsid w:val="0034380A"/>
    <w:rsid w:val="00343D1A"/>
    <w:rsid w:val="003460BA"/>
    <w:rsid w:val="00360FF0"/>
    <w:rsid w:val="003659FD"/>
    <w:rsid w:val="00373004"/>
    <w:rsid w:val="003748D7"/>
    <w:rsid w:val="0039198A"/>
    <w:rsid w:val="00393E90"/>
    <w:rsid w:val="003940D2"/>
    <w:rsid w:val="003A1F34"/>
    <w:rsid w:val="003A3196"/>
    <w:rsid w:val="003A592C"/>
    <w:rsid w:val="003A5B0E"/>
    <w:rsid w:val="003A5EED"/>
    <w:rsid w:val="003A6F3F"/>
    <w:rsid w:val="003D0535"/>
    <w:rsid w:val="003D3AFC"/>
    <w:rsid w:val="003D6DAB"/>
    <w:rsid w:val="003D7E40"/>
    <w:rsid w:val="00416D51"/>
    <w:rsid w:val="004218CE"/>
    <w:rsid w:val="00436B8E"/>
    <w:rsid w:val="00444DD8"/>
    <w:rsid w:val="00444F63"/>
    <w:rsid w:val="00444FD4"/>
    <w:rsid w:val="0044554B"/>
    <w:rsid w:val="00446C1F"/>
    <w:rsid w:val="004556B7"/>
    <w:rsid w:val="00455A4E"/>
    <w:rsid w:val="00457188"/>
    <w:rsid w:val="00461351"/>
    <w:rsid w:val="00466108"/>
    <w:rsid w:val="004715FD"/>
    <w:rsid w:val="00474965"/>
    <w:rsid w:val="00475925"/>
    <w:rsid w:val="004854DA"/>
    <w:rsid w:val="00490200"/>
    <w:rsid w:val="00490E33"/>
    <w:rsid w:val="004949CE"/>
    <w:rsid w:val="00495C6E"/>
    <w:rsid w:val="004B401A"/>
    <w:rsid w:val="004C3D5F"/>
    <w:rsid w:val="004D3B7C"/>
    <w:rsid w:val="004D6A31"/>
    <w:rsid w:val="004E3FED"/>
    <w:rsid w:val="004E527C"/>
    <w:rsid w:val="004F153E"/>
    <w:rsid w:val="004F6D9E"/>
    <w:rsid w:val="00504859"/>
    <w:rsid w:val="0051113F"/>
    <w:rsid w:val="00513517"/>
    <w:rsid w:val="00517220"/>
    <w:rsid w:val="00521046"/>
    <w:rsid w:val="005250CE"/>
    <w:rsid w:val="005274FE"/>
    <w:rsid w:val="00531C39"/>
    <w:rsid w:val="00532D33"/>
    <w:rsid w:val="00533B66"/>
    <w:rsid w:val="0053450E"/>
    <w:rsid w:val="00537775"/>
    <w:rsid w:val="00541217"/>
    <w:rsid w:val="00542354"/>
    <w:rsid w:val="00560379"/>
    <w:rsid w:val="00563312"/>
    <w:rsid w:val="0056610E"/>
    <w:rsid w:val="00574C74"/>
    <w:rsid w:val="005825C9"/>
    <w:rsid w:val="0059047D"/>
    <w:rsid w:val="00596A42"/>
    <w:rsid w:val="00597940"/>
    <w:rsid w:val="005A1BC0"/>
    <w:rsid w:val="005A421C"/>
    <w:rsid w:val="005D3C0C"/>
    <w:rsid w:val="005D3C74"/>
    <w:rsid w:val="005D7593"/>
    <w:rsid w:val="005E042C"/>
    <w:rsid w:val="005E36EC"/>
    <w:rsid w:val="005E4DA6"/>
    <w:rsid w:val="005E765E"/>
    <w:rsid w:val="005F0A69"/>
    <w:rsid w:val="006011A3"/>
    <w:rsid w:val="00606798"/>
    <w:rsid w:val="00617135"/>
    <w:rsid w:val="0063119B"/>
    <w:rsid w:val="0063180A"/>
    <w:rsid w:val="00640FB5"/>
    <w:rsid w:val="006470A0"/>
    <w:rsid w:val="00647D5F"/>
    <w:rsid w:val="00651A02"/>
    <w:rsid w:val="00652A62"/>
    <w:rsid w:val="00653E13"/>
    <w:rsid w:val="006618AB"/>
    <w:rsid w:val="00665360"/>
    <w:rsid w:val="0067558E"/>
    <w:rsid w:val="00675C68"/>
    <w:rsid w:val="0068278E"/>
    <w:rsid w:val="00684587"/>
    <w:rsid w:val="00690487"/>
    <w:rsid w:val="0069172C"/>
    <w:rsid w:val="006A3BCB"/>
    <w:rsid w:val="006A5391"/>
    <w:rsid w:val="006C2FC6"/>
    <w:rsid w:val="006C5607"/>
    <w:rsid w:val="006D7E19"/>
    <w:rsid w:val="00701D53"/>
    <w:rsid w:val="00705E6E"/>
    <w:rsid w:val="00714B4C"/>
    <w:rsid w:val="00717606"/>
    <w:rsid w:val="00727F46"/>
    <w:rsid w:val="00727F48"/>
    <w:rsid w:val="007327B0"/>
    <w:rsid w:val="00736E33"/>
    <w:rsid w:val="00742AE5"/>
    <w:rsid w:val="00757F89"/>
    <w:rsid w:val="00765039"/>
    <w:rsid w:val="007729B5"/>
    <w:rsid w:val="00772D10"/>
    <w:rsid w:val="00775607"/>
    <w:rsid w:val="00777A0B"/>
    <w:rsid w:val="0078269B"/>
    <w:rsid w:val="007834AF"/>
    <w:rsid w:val="0079173F"/>
    <w:rsid w:val="00792E65"/>
    <w:rsid w:val="00796310"/>
    <w:rsid w:val="007971F8"/>
    <w:rsid w:val="00797590"/>
    <w:rsid w:val="007A5D54"/>
    <w:rsid w:val="007A740A"/>
    <w:rsid w:val="007C0EB5"/>
    <w:rsid w:val="007C1894"/>
    <w:rsid w:val="007C6130"/>
    <w:rsid w:val="007C6EAB"/>
    <w:rsid w:val="007D072B"/>
    <w:rsid w:val="007D5184"/>
    <w:rsid w:val="007E7530"/>
    <w:rsid w:val="007E7626"/>
    <w:rsid w:val="007F1269"/>
    <w:rsid w:val="007F5783"/>
    <w:rsid w:val="008053B6"/>
    <w:rsid w:val="00810153"/>
    <w:rsid w:val="00825D0A"/>
    <w:rsid w:val="0083615E"/>
    <w:rsid w:val="00840E8F"/>
    <w:rsid w:val="00844FCA"/>
    <w:rsid w:val="00850981"/>
    <w:rsid w:val="00852E76"/>
    <w:rsid w:val="00867E23"/>
    <w:rsid w:val="008715BE"/>
    <w:rsid w:val="00897BED"/>
    <w:rsid w:val="008A3D41"/>
    <w:rsid w:val="008A5BB9"/>
    <w:rsid w:val="008A7A91"/>
    <w:rsid w:val="008A7D30"/>
    <w:rsid w:val="008B0097"/>
    <w:rsid w:val="008B2D1D"/>
    <w:rsid w:val="008D2A5B"/>
    <w:rsid w:val="008D4594"/>
    <w:rsid w:val="008D4A21"/>
    <w:rsid w:val="008E0539"/>
    <w:rsid w:val="008E76F0"/>
    <w:rsid w:val="00906B81"/>
    <w:rsid w:val="00914E7B"/>
    <w:rsid w:val="009158BE"/>
    <w:rsid w:val="00923374"/>
    <w:rsid w:val="00927D4E"/>
    <w:rsid w:val="00932611"/>
    <w:rsid w:val="00955092"/>
    <w:rsid w:val="00967D69"/>
    <w:rsid w:val="00984FAC"/>
    <w:rsid w:val="0098529A"/>
    <w:rsid w:val="00987DF2"/>
    <w:rsid w:val="00994B23"/>
    <w:rsid w:val="009A1B7F"/>
    <w:rsid w:val="009A24A0"/>
    <w:rsid w:val="009B25F8"/>
    <w:rsid w:val="009B3F50"/>
    <w:rsid w:val="009B57CB"/>
    <w:rsid w:val="009B7EEC"/>
    <w:rsid w:val="009C52A9"/>
    <w:rsid w:val="009E49C5"/>
    <w:rsid w:val="009E6989"/>
    <w:rsid w:val="009E79C5"/>
    <w:rsid w:val="009F2116"/>
    <w:rsid w:val="009F6D13"/>
    <w:rsid w:val="00A01EDA"/>
    <w:rsid w:val="00A0648F"/>
    <w:rsid w:val="00A064CD"/>
    <w:rsid w:val="00A11A95"/>
    <w:rsid w:val="00A12AFF"/>
    <w:rsid w:val="00A17D79"/>
    <w:rsid w:val="00A208D6"/>
    <w:rsid w:val="00A24876"/>
    <w:rsid w:val="00A264F2"/>
    <w:rsid w:val="00A3180E"/>
    <w:rsid w:val="00A40206"/>
    <w:rsid w:val="00A4066A"/>
    <w:rsid w:val="00A454BC"/>
    <w:rsid w:val="00A55FF6"/>
    <w:rsid w:val="00A62401"/>
    <w:rsid w:val="00A80EAF"/>
    <w:rsid w:val="00A844CB"/>
    <w:rsid w:val="00AB0482"/>
    <w:rsid w:val="00AB0C7A"/>
    <w:rsid w:val="00AB405D"/>
    <w:rsid w:val="00AB472C"/>
    <w:rsid w:val="00AB7B34"/>
    <w:rsid w:val="00AC197D"/>
    <w:rsid w:val="00AC5016"/>
    <w:rsid w:val="00AD57BC"/>
    <w:rsid w:val="00AD6EA3"/>
    <w:rsid w:val="00AE0B1F"/>
    <w:rsid w:val="00AE1644"/>
    <w:rsid w:val="00AE4678"/>
    <w:rsid w:val="00AE7BCA"/>
    <w:rsid w:val="00B079AD"/>
    <w:rsid w:val="00B1349A"/>
    <w:rsid w:val="00B32B0A"/>
    <w:rsid w:val="00B45519"/>
    <w:rsid w:val="00B465AA"/>
    <w:rsid w:val="00B50BDC"/>
    <w:rsid w:val="00B55890"/>
    <w:rsid w:val="00B566DA"/>
    <w:rsid w:val="00B67850"/>
    <w:rsid w:val="00B70773"/>
    <w:rsid w:val="00B77373"/>
    <w:rsid w:val="00B80858"/>
    <w:rsid w:val="00B826CE"/>
    <w:rsid w:val="00B86359"/>
    <w:rsid w:val="00B9275C"/>
    <w:rsid w:val="00BA0A39"/>
    <w:rsid w:val="00BA1FC5"/>
    <w:rsid w:val="00BA7C77"/>
    <w:rsid w:val="00BB23A2"/>
    <w:rsid w:val="00BB7CD4"/>
    <w:rsid w:val="00BB7D4B"/>
    <w:rsid w:val="00BD07B9"/>
    <w:rsid w:val="00BD239F"/>
    <w:rsid w:val="00BE1171"/>
    <w:rsid w:val="00BE30A2"/>
    <w:rsid w:val="00BF3FC8"/>
    <w:rsid w:val="00BF403A"/>
    <w:rsid w:val="00BF7A8C"/>
    <w:rsid w:val="00C1378F"/>
    <w:rsid w:val="00C200BB"/>
    <w:rsid w:val="00C2110E"/>
    <w:rsid w:val="00C21ABD"/>
    <w:rsid w:val="00C24511"/>
    <w:rsid w:val="00C24D75"/>
    <w:rsid w:val="00C24FBE"/>
    <w:rsid w:val="00C26219"/>
    <w:rsid w:val="00C34559"/>
    <w:rsid w:val="00C45F62"/>
    <w:rsid w:val="00C5760C"/>
    <w:rsid w:val="00C62E77"/>
    <w:rsid w:val="00C84570"/>
    <w:rsid w:val="00C938D8"/>
    <w:rsid w:val="00CA700D"/>
    <w:rsid w:val="00CA72F8"/>
    <w:rsid w:val="00CA7D7F"/>
    <w:rsid w:val="00CB0C66"/>
    <w:rsid w:val="00CB35E4"/>
    <w:rsid w:val="00CB5AB3"/>
    <w:rsid w:val="00CC13E4"/>
    <w:rsid w:val="00CC372A"/>
    <w:rsid w:val="00CC53F8"/>
    <w:rsid w:val="00CC5515"/>
    <w:rsid w:val="00CD0D80"/>
    <w:rsid w:val="00CD6CA8"/>
    <w:rsid w:val="00CE12EE"/>
    <w:rsid w:val="00CE4CC8"/>
    <w:rsid w:val="00CE74BE"/>
    <w:rsid w:val="00CF2863"/>
    <w:rsid w:val="00CF32BF"/>
    <w:rsid w:val="00CF725F"/>
    <w:rsid w:val="00CF79FE"/>
    <w:rsid w:val="00CF7E97"/>
    <w:rsid w:val="00D01FB0"/>
    <w:rsid w:val="00D047AB"/>
    <w:rsid w:val="00D146D5"/>
    <w:rsid w:val="00D163B2"/>
    <w:rsid w:val="00D2414C"/>
    <w:rsid w:val="00D509A6"/>
    <w:rsid w:val="00D50A77"/>
    <w:rsid w:val="00D514AD"/>
    <w:rsid w:val="00D606FE"/>
    <w:rsid w:val="00D62160"/>
    <w:rsid w:val="00D64F8B"/>
    <w:rsid w:val="00D65ACA"/>
    <w:rsid w:val="00D70635"/>
    <w:rsid w:val="00D8479F"/>
    <w:rsid w:val="00D8684C"/>
    <w:rsid w:val="00D90CF3"/>
    <w:rsid w:val="00D948C9"/>
    <w:rsid w:val="00DA42E3"/>
    <w:rsid w:val="00DA5346"/>
    <w:rsid w:val="00DB5DC2"/>
    <w:rsid w:val="00DC1A9D"/>
    <w:rsid w:val="00DC5E49"/>
    <w:rsid w:val="00DE03A8"/>
    <w:rsid w:val="00DE0C5D"/>
    <w:rsid w:val="00DF2E33"/>
    <w:rsid w:val="00DF2EF9"/>
    <w:rsid w:val="00DF3955"/>
    <w:rsid w:val="00DF4EC2"/>
    <w:rsid w:val="00DF7721"/>
    <w:rsid w:val="00E20723"/>
    <w:rsid w:val="00E26952"/>
    <w:rsid w:val="00E3447D"/>
    <w:rsid w:val="00E353AF"/>
    <w:rsid w:val="00E411FB"/>
    <w:rsid w:val="00E46F05"/>
    <w:rsid w:val="00E53826"/>
    <w:rsid w:val="00E75115"/>
    <w:rsid w:val="00E7521F"/>
    <w:rsid w:val="00E84C4F"/>
    <w:rsid w:val="00EA7130"/>
    <w:rsid w:val="00EB1B59"/>
    <w:rsid w:val="00EB1FA0"/>
    <w:rsid w:val="00EB5E07"/>
    <w:rsid w:val="00EB6814"/>
    <w:rsid w:val="00EC049B"/>
    <w:rsid w:val="00EC2450"/>
    <w:rsid w:val="00EC4545"/>
    <w:rsid w:val="00EC6757"/>
    <w:rsid w:val="00ED24FE"/>
    <w:rsid w:val="00ED6944"/>
    <w:rsid w:val="00EF4554"/>
    <w:rsid w:val="00EF4FAB"/>
    <w:rsid w:val="00EF555E"/>
    <w:rsid w:val="00F04B16"/>
    <w:rsid w:val="00F05943"/>
    <w:rsid w:val="00F10B37"/>
    <w:rsid w:val="00F1325E"/>
    <w:rsid w:val="00F32AD9"/>
    <w:rsid w:val="00F34FE7"/>
    <w:rsid w:val="00F3638F"/>
    <w:rsid w:val="00F415EC"/>
    <w:rsid w:val="00F54A4E"/>
    <w:rsid w:val="00F564EF"/>
    <w:rsid w:val="00F57398"/>
    <w:rsid w:val="00F607F8"/>
    <w:rsid w:val="00F64516"/>
    <w:rsid w:val="00F66D84"/>
    <w:rsid w:val="00F737E3"/>
    <w:rsid w:val="00F913EF"/>
    <w:rsid w:val="00FA55DF"/>
    <w:rsid w:val="00FC49F1"/>
    <w:rsid w:val="00FC5445"/>
    <w:rsid w:val="00FD54F6"/>
    <w:rsid w:val="00FE2A04"/>
    <w:rsid w:val="00FF134B"/>
    <w:rsid w:val="00FF3634"/>
    <w:rsid w:val="00FF6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D10"/>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556B7"/>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4556B7"/>
    <w:rPr>
      <w:sz w:val="22"/>
      <w:szCs w:val="22"/>
    </w:rPr>
  </w:style>
  <w:style w:type="paragraph" w:styleId="a5">
    <w:name w:val="footer"/>
    <w:basedOn w:val="a"/>
    <w:link w:val="a6"/>
    <w:uiPriority w:val="99"/>
    <w:rsid w:val="004556B7"/>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4556B7"/>
    <w:rPr>
      <w:sz w:val="22"/>
      <w:szCs w:val="22"/>
    </w:rPr>
  </w:style>
  <w:style w:type="paragraph" w:styleId="a7">
    <w:name w:val="Balloon Text"/>
    <w:basedOn w:val="a"/>
    <w:link w:val="a8"/>
    <w:uiPriority w:val="99"/>
    <w:semiHidden/>
    <w:rsid w:val="00F32AD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F32AD9"/>
    <w:rPr>
      <w:rFonts w:ascii="Tahoma" w:hAnsi="Tahoma" w:cs="Tahoma"/>
      <w:sz w:val="16"/>
      <w:szCs w:val="16"/>
    </w:rPr>
  </w:style>
  <w:style w:type="paragraph" w:styleId="a9">
    <w:name w:val="List Paragraph"/>
    <w:basedOn w:val="a"/>
    <w:link w:val="aa"/>
    <w:uiPriority w:val="34"/>
    <w:qFormat/>
    <w:rsid w:val="0015158D"/>
    <w:pPr>
      <w:ind w:left="720"/>
    </w:pPr>
  </w:style>
  <w:style w:type="character" w:styleId="ab">
    <w:name w:val="annotation reference"/>
    <w:basedOn w:val="a0"/>
    <w:uiPriority w:val="99"/>
    <w:semiHidden/>
    <w:rsid w:val="00022CA2"/>
    <w:rPr>
      <w:sz w:val="16"/>
      <w:szCs w:val="16"/>
    </w:rPr>
  </w:style>
  <w:style w:type="paragraph" w:styleId="ac">
    <w:name w:val="annotation text"/>
    <w:basedOn w:val="a"/>
    <w:link w:val="ad"/>
    <w:uiPriority w:val="99"/>
    <w:semiHidden/>
    <w:rsid w:val="00022CA2"/>
    <w:pPr>
      <w:spacing w:line="240" w:lineRule="auto"/>
    </w:pPr>
    <w:rPr>
      <w:sz w:val="20"/>
      <w:szCs w:val="20"/>
    </w:rPr>
  </w:style>
  <w:style w:type="character" w:customStyle="1" w:styleId="ad">
    <w:name w:val="Текст примечания Знак"/>
    <w:basedOn w:val="a0"/>
    <w:link w:val="ac"/>
    <w:uiPriority w:val="99"/>
    <w:semiHidden/>
    <w:locked/>
    <w:rsid w:val="00022CA2"/>
  </w:style>
  <w:style w:type="paragraph" w:styleId="ae">
    <w:name w:val="annotation subject"/>
    <w:basedOn w:val="ac"/>
    <w:next w:val="ac"/>
    <w:link w:val="af"/>
    <w:uiPriority w:val="99"/>
    <w:semiHidden/>
    <w:rsid w:val="00022CA2"/>
    <w:rPr>
      <w:b/>
      <w:bCs/>
    </w:rPr>
  </w:style>
  <w:style w:type="character" w:customStyle="1" w:styleId="af">
    <w:name w:val="Тема примечания Знак"/>
    <w:basedOn w:val="ad"/>
    <w:link w:val="ae"/>
    <w:uiPriority w:val="99"/>
    <w:semiHidden/>
    <w:locked/>
    <w:rsid w:val="00022CA2"/>
    <w:rPr>
      <w:b/>
      <w:bCs/>
    </w:rPr>
  </w:style>
  <w:style w:type="table" w:styleId="af0">
    <w:name w:val="Table Grid"/>
    <w:basedOn w:val="a1"/>
    <w:uiPriority w:val="99"/>
    <w:rsid w:val="00270899"/>
    <w:rPr>
      <w:rFonts w:ascii="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Основной текст (2)"/>
    <w:basedOn w:val="a"/>
    <w:link w:val="20"/>
    <w:uiPriority w:val="99"/>
    <w:rsid w:val="0063180A"/>
    <w:pPr>
      <w:shd w:val="clear" w:color="auto" w:fill="FFFFFF"/>
      <w:spacing w:before="3600" w:after="0" w:line="319" w:lineRule="exact"/>
    </w:pPr>
    <w:rPr>
      <w:rFonts w:ascii="Times New Roman" w:eastAsia="Times New Roman" w:hAnsi="Times New Roman" w:cs="Times New Roman"/>
      <w:color w:val="000000"/>
      <w:sz w:val="27"/>
      <w:szCs w:val="27"/>
      <w:lang w:eastAsia="ru-RU"/>
    </w:rPr>
  </w:style>
  <w:style w:type="character" w:customStyle="1" w:styleId="20">
    <w:name w:val="Основной текст (2)_"/>
    <w:basedOn w:val="a0"/>
    <w:link w:val="2"/>
    <w:uiPriority w:val="99"/>
    <w:locked/>
    <w:rsid w:val="0063180A"/>
    <w:rPr>
      <w:rFonts w:ascii="Times New Roman" w:hAnsi="Times New Roman" w:cs="Times New Roman"/>
      <w:color w:val="000000"/>
      <w:sz w:val="27"/>
      <w:szCs w:val="27"/>
      <w:shd w:val="clear" w:color="auto" w:fill="FFFFFF"/>
      <w:lang w:eastAsia="ru-RU"/>
    </w:rPr>
  </w:style>
  <w:style w:type="character" w:customStyle="1" w:styleId="4">
    <w:name w:val="Основной текст (4)_"/>
    <w:basedOn w:val="a0"/>
    <w:link w:val="40"/>
    <w:uiPriority w:val="99"/>
    <w:locked/>
    <w:rsid w:val="00914E7B"/>
    <w:rPr>
      <w:sz w:val="23"/>
      <w:szCs w:val="23"/>
    </w:rPr>
  </w:style>
  <w:style w:type="paragraph" w:customStyle="1" w:styleId="40">
    <w:name w:val="Основной текст (4)"/>
    <w:basedOn w:val="a"/>
    <w:link w:val="4"/>
    <w:uiPriority w:val="99"/>
    <w:rsid w:val="00914E7B"/>
    <w:pPr>
      <w:shd w:val="clear" w:color="auto" w:fill="FFFFFF"/>
      <w:spacing w:after="0" w:line="281" w:lineRule="exact"/>
      <w:ind w:hanging="760"/>
    </w:pPr>
    <w:rPr>
      <w:rFonts w:ascii="Times New Roman" w:hAnsi="Times New Roman" w:cs="Times New Roman"/>
      <w:noProof/>
      <w:sz w:val="23"/>
      <w:szCs w:val="23"/>
      <w:lang w:eastAsia="ru-RU"/>
    </w:rPr>
  </w:style>
  <w:style w:type="character" w:customStyle="1" w:styleId="1">
    <w:name w:val="Заголовок №1_"/>
    <w:basedOn w:val="a0"/>
    <w:link w:val="10"/>
    <w:uiPriority w:val="99"/>
    <w:locked/>
    <w:rsid w:val="00914E7B"/>
    <w:rPr>
      <w:sz w:val="27"/>
      <w:szCs w:val="27"/>
    </w:rPr>
  </w:style>
  <w:style w:type="paragraph" w:customStyle="1" w:styleId="10">
    <w:name w:val="Заголовок №1"/>
    <w:basedOn w:val="a"/>
    <w:link w:val="1"/>
    <w:uiPriority w:val="99"/>
    <w:rsid w:val="00914E7B"/>
    <w:pPr>
      <w:shd w:val="clear" w:color="auto" w:fill="FFFFFF"/>
      <w:spacing w:after="300" w:line="240" w:lineRule="atLeast"/>
      <w:outlineLvl w:val="0"/>
    </w:pPr>
    <w:rPr>
      <w:rFonts w:ascii="Times New Roman" w:hAnsi="Times New Roman" w:cs="Times New Roman"/>
      <w:noProof/>
      <w:sz w:val="27"/>
      <w:szCs w:val="27"/>
      <w:lang w:eastAsia="ru-RU"/>
    </w:rPr>
  </w:style>
  <w:style w:type="character" w:customStyle="1" w:styleId="7">
    <w:name w:val="Основной текст (7)_"/>
    <w:basedOn w:val="a0"/>
    <w:link w:val="70"/>
    <w:uiPriority w:val="99"/>
    <w:locked/>
    <w:rsid w:val="00914E7B"/>
    <w:rPr>
      <w:sz w:val="22"/>
      <w:szCs w:val="22"/>
    </w:rPr>
  </w:style>
  <w:style w:type="paragraph" w:customStyle="1" w:styleId="70">
    <w:name w:val="Основной текст (7)"/>
    <w:basedOn w:val="a"/>
    <w:link w:val="7"/>
    <w:uiPriority w:val="99"/>
    <w:rsid w:val="00914E7B"/>
    <w:pPr>
      <w:shd w:val="clear" w:color="auto" w:fill="FFFFFF"/>
      <w:spacing w:after="60" w:line="240" w:lineRule="atLeast"/>
    </w:pPr>
    <w:rPr>
      <w:rFonts w:ascii="Times New Roman" w:hAnsi="Times New Roman" w:cs="Times New Roman"/>
      <w:noProof/>
      <w:lang w:eastAsia="ru-RU"/>
    </w:rPr>
  </w:style>
  <w:style w:type="character" w:customStyle="1" w:styleId="af1">
    <w:name w:val="Основной текст_"/>
    <w:basedOn w:val="a0"/>
    <w:link w:val="5"/>
    <w:uiPriority w:val="99"/>
    <w:locked/>
    <w:rsid w:val="003D7E40"/>
    <w:rPr>
      <w:rFonts w:ascii="Times New Roman" w:hAnsi="Times New Roman"/>
      <w:sz w:val="23"/>
      <w:szCs w:val="23"/>
      <w:shd w:val="clear" w:color="auto" w:fill="FFFFFF"/>
    </w:rPr>
  </w:style>
  <w:style w:type="paragraph" w:customStyle="1" w:styleId="5">
    <w:name w:val="Основной текст5"/>
    <w:basedOn w:val="a"/>
    <w:link w:val="af1"/>
    <w:uiPriority w:val="99"/>
    <w:rsid w:val="003D7E40"/>
    <w:pPr>
      <w:shd w:val="clear" w:color="auto" w:fill="FFFFFF"/>
      <w:spacing w:after="3600" w:line="277" w:lineRule="exact"/>
    </w:pPr>
    <w:rPr>
      <w:rFonts w:ascii="Times New Roman" w:hAnsi="Times New Roman" w:cs="Times New Roman"/>
      <w:sz w:val="23"/>
      <w:szCs w:val="23"/>
      <w:lang w:eastAsia="ru-RU"/>
    </w:rPr>
  </w:style>
  <w:style w:type="character" w:customStyle="1" w:styleId="aa">
    <w:name w:val="Абзац списка Знак"/>
    <w:basedOn w:val="a0"/>
    <w:link w:val="a9"/>
    <w:uiPriority w:val="34"/>
    <w:rsid w:val="00967D69"/>
    <w:rPr>
      <w:rFonts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D10"/>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556B7"/>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4556B7"/>
    <w:rPr>
      <w:sz w:val="22"/>
      <w:szCs w:val="22"/>
    </w:rPr>
  </w:style>
  <w:style w:type="paragraph" w:styleId="a5">
    <w:name w:val="footer"/>
    <w:basedOn w:val="a"/>
    <w:link w:val="a6"/>
    <w:uiPriority w:val="99"/>
    <w:rsid w:val="004556B7"/>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4556B7"/>
    <w:rPr>
      <w:sz w:val="22"/>
      <w:szCs w:val="22"/>
    </w:rPr>
  </w:style>
  <w:style w:type="paragraph" w:styleId="a7">
    <w:name w:val="Balloon Text"/>
    <w:basedOn w:val="a"/>
    <w:link w:val="a8"/>
    <w:uiPriority w:val="99"/>
    <w:semiHidden/>
    <w:rsid w:val="00F32AD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F32AD9"/>
    <w:rPr>
      <w:rFonts w:ascii="Tahoma" w:hAnsi="Tahoma" w:cs="Tahoma"/>
      <w:sz w:val="16"/>
      <w:szCs w:val="16"/>
    </w:rPr>
  </w:style>
  <w:style w:type="paragraph" w:styleId="a9">
    <w:name w:val="List Paragraph"/>
    <w:basedOn w:val="a"/>
    <w:link w:val="aa"/>
    <w:uiPriority w:val="34"/>
    <w:qFormat/>
    <w:rsid w:val="0015158D"/>
    <w:pPr>
      <w:ind w:left="720"/>
    </w:pPr>
  </w:style>
  <w:style w:type="character" w:styleId="ab">
    <w:name w:val="annotation reference"/>
    <w:basedOn w:val="a0"/>
    <w:uiPriority w:val="99"/>
    <w:semiHidden/>
    <w:rsid w:val="00022CA2"/>
    <w:rPr>
      <w:sz w:val="16"/>
      <w:szCs w:val="16"/>
    </w:rPr>
  </w:style>
  <w:style w:type="paragraph" w:styleId="ac">
    <w:name w:val="annotation text"/>
    <w:basedOn w:val="a"/>
    <w:link w:val="ad"/>
    <w:uiPriority w:val="99"/>
    <w:semiHidden/>
    <w:rsid w:val="00022CA2"/>
    <w:pPr>
      <w:spacing w:line="240" w:lineRule="auto"/>
    </w:pPr>
    <w:rPr>
      <w:sz w:val="20"/>
      <w:szCs w:val="20"/>
    </w:rPr>
  </w:style>
  <w:style w:type="character" w:customStyle="1" w:styleId="ad">
    <w:name w:val="Текст примечания Знак"/>
    <w:basedOn w:val="a0"/>
    <w:link w:val="ac"/>
    <w:uiPriority w:val="99"/>
    <w:semiHidden/>
    <w:locked/>
    <w:rsid w:val="00022CA2"/>
  </w:style>
  <w:style w:type="paragraph" w:styleId="ae">
    <w:name w:val="annotation subject"/>
    <w:basedOn w:val="ac"/>
    <w:next w:val="ac"/>
    <w:link w:val="af"/>
    <w:uiPriority w:val="99"/>
    <w:semiHidden/>
    <w:rsid w:val="00022CA2"/>
    <w:rPr>
      <w:b/>
      <w:bCs/>
    </w:rPr>
  </w:style>
  <w:style w:type="character" w:customStyle="1" w:styleId="af">
    <w:name w:val="Тема примечания Знак"/>
    <w:basedOn w:val="ad"/>
    <w:link w:val="ae"/>
    <w:uiPriority w:val="99"/>
    <w:semiHidden/>
    <w:locked/>
    <w:rsid w:val="00022CA2"/>
    <w:rPr>
      <w:b/>
      <w:bCs/>
    </w:rPr>
  </w:style>
  <w:style w:type="table" w:styleId="af0">
    <w:name w:val="Table Grid"/>
    <w:basedOn w:val="a1"/>
    <w:uiPriority w:val="99"/>
    <w:rsid w:val="00270899"/>
    <w:rPr>
      <w:rFonts w:ascii="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Основной текст (2)"/>
    <w:basedOn w:val="a"/>
    <w:link w:val="20"/>
    <w:uiPriority w:val="99"/>
    <w:rsid w:val="0063180A"/>
    <w:pPr>
      <w:shd w:val="clear" w:color="auto" w:fill="FFFFFF"/>
      <w:spacing w:before="3600" w:after="0" w:line="319" w:lineRule="exact"/>
    </w:pPr>
    <w:rPr>
      <w:rFonts w:ascii="Times New Roman" w:eastAsia="Times New Roman" w:hAnsi="Times New Roman" w:cs="Times New Roman"/>
      <w:color w:val="000000"/>
      <w:sz w:val="27"/>
      <w:szCs w:val="27"/>
      <w:lang w:eastAsia="ru-RU"/>
    </w:rPr>
  </w:style>
  <w:style w:type="character" w:customStyle="1" w:styleId="20">
    <w:name w:val="Основной текст (2)_"/>
    <w:basedOn w:val="a0"/>
    <w:link w:val="2"/>
    <w:uiPriority w:val="99"/>
    <w:locked/>
    <w:rsid w:val="0063180A"/>
    <w:rPr>
      <w:rFonts w:ascii="Times New Roman" w:hAnsi="Times New Roman" w:cs="Times New Roman"/>
      <w:color w:val="000000"/>
      <w:sz w:val="27"/>
      <w:szCs w:val="27"/>
      <w:shd w:val="clear" w:color="auto" w:fill="FFFFFF"/>
      <w:lang w:eastAsia="ru-RU"/>
    </w:rPr>
  </w:style>
  <w:style w:type="character" w:customStyle="1" w:styleId="4">
    <w:name w:val="Основной текст (4)_"/>
    <w:basedOn w:val="a0"/>
    <w:link w:val="40"/>
    <w:uiPriority w:val="99"/>
    <w:locked/>
    <w:rsid w:val="00914E7B"/>
    <w:rPr>
      <w:sz w:val="23"/>
      <w:szCs w:val="23"/>
    </w:rPr>
  </w:style>
  <w:style w:type="paragraph" w:customStyle="1" w:styleId="40">
    <w:name w:val="Основной текст (4)"/>
    <w:basedOn w:val="a"/>
    <w:link w:val="4"/>
    <w:uiPriority w:val="99"/>
    <w:rsid w:val="00914E7B"/>
    <w:pPr>
      <w:shd w:val="clear" w:color="auto" w:fill="FFFFFF"/>
      <w:spacing w:after="0" w:line="281" w:lineRule="exact"/>
      <w:ind w:hanging="760"/>
    </w:pPr>
    <w:rPr>
      <w:rFonts w:ascii="Times New Roman" w:hAnsi="Times New Roman" w:cs="Times New Roman"/>
      <w:noProof/>
      <w:sz w:val="23"/>
      <w:szCs w:val="23"/>
      <w:lang w:eastAsia="ru-RU"/>
    </w:rPr>
  </w:style>
  <w:style w:type="character" w:customStyle="1" w:styleId="1">
    <w:name w:val="Заголовок №1_"/>
    <w:basedOn w:val="a0"/>
    <w:link w:val="10"/>
    <w:uiPriority w:val="99"/>
    <w:locked/>
    <w:rsid w:val="00914E7B"/>
    <w:rPr>
      <w:sz w:val="27"/>
      <w:szCs w:val="27"/>
    </w:rPr>
  </w:style>
  <w:style w:type="paragraph" w:customStyle="1" w:styleId="10">
    <w:name w:val="Заголовок №1"/>
    <w:basedOn w:val="a"/>
    <w:link w:val="1"/>
    <w:uiPriority w:val="99"/>
    <w:rsid w:val="00914E7B"/>
    <w:pPr>
      <w:shd w:val="clear" w:color="auto" w:fill="FFFFFF"/>
      <w:spacing w:after="300" w:line="240" w:lineRule="atLeast"/>
      <w:outlineLvl w:val="0"/>
    </w:pPr>
    <w:rPr>
      <w:rFonts w:ascii="Times New Roman" w:hAnsi="Times New Roman" w:cs="Times New Roman"/>
      <w:noProof/>
      <w:sz w:val="27"/>
      <w:szCs w:val="27"/>
      <w:lang w:eastAsia="ru-RU"/>
    </w:rPr>
  </w:style>
  <w:style w:type="character" w:customStyle="1" w:styleId="7">
    <w:name w:val="Основной текст (7)_"/>
    <w:basedOn w:val="a0"/>
    <w:link w:val="70"/>
    <w:uiPriority w:val="99"/>
    <w:locked/>
    <w:rsid w:val="00914E7B"/>
    <w:rPr>
      <w:sz w:val="22"/>
      <w:szCs w:val="22"/>
    </w:rPr>
  </w:style>
  <w:style w:type="paragraph" w:customStyle="1" w:styleId="70">
    <w:name w:val="Основной текст (7)"/>
    <w:basedOn w:val="a"/>
    <w:link w:val="7"/>
    <w:uiPriority w:val="99"/>
    <w:rsid w:val="00914E7B"/>
    <w:pPr>
      <w:shd w:val="clear" w:color="auto" w:fill="FFFFFF"/>
      <w:spacing w:after="60" w:line="240" w:lineRule="atLeast"/>
    </w:pPr>
    <w:rPr>
      <w:rFonts w:ascii="Times New Roman" w:hAnsi="Times New Roman" w:cs="Times New Roman"/>
      <w:noProof/>
      <w:lang w:eastAsia="ru-RU"/>
    </w:rPr>
  </w:style>
  <w:style w:type="character" w:customStyle="1" w:styleId="af1">
    <w:name w:val="Основной текст_"/>
    <w:basedOn w:val="a0"/>
    <w:link w:val="5"/>
    <w:uiPriority w:val="99"/>
    <w:locked/>
    <w:rsid w:val="003D7E40"/>
    <w:rPr>
      <w:rFonts w:ascii="Times New Roman" w:hAnsi="Times New Roman"/>
      <w:sz w:val="23"/>
      <w:szCs w:val="23"/>
      <w:shd w:val="clear" w:color="auto" w:fill="FFFFFF"/>
    </w:rPr>
  </w:style>
  <w:style w:type="paragraph" w:customStyle="1" w:styleId="5">
    <w:name w:val="Основной текст5"/>
    <w:basedOn w:val="a"/>
    <w:link w:val="af1"/>
    <w:uiPriority w:val="99"/>
    <w:rsid w:val="003D7E40"/>
    <w:pPr>
      <w:shd w:val="clear" w:color="auto" w:fill="FFFFFF"/>
      <w:spacing w:after="3600" w:line="277" w:lineRule="exact"/>
    </w:pPr>
    <w:rPr>
      <w:rFonts w:ascii="Times New Roman" w:hAnsi="Times New Roman" w:cs="Times New Roman"/>
      <w:sz w:val="23"/>
      <w:szCs w:val="23"/>
      <w:lang w:eastAsia="ru-RU"/>
    </w:rPr>
  </w:style>
  <w:style w:type="character" w:customStyle="1" w:styleId="aa">
    <w:name w:val="Абзац списка Знак"/>
    <w:basedOn w:val="a0"/>
    <w:link w:val="a9"/>
    <w:uiPriority w:val="34"/>
    <w:rsid w:val="00967D69"/>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768743">
      <w:marLeft w:val="0"/>
      <w:marRight w:val="0"/>
      <w:marTop w:val="0"/>
      <w:marBottom w:val="0"/>
      <w:divBdr>
        <w:top w:val="none" w:sz="0" w:space="0" w:color="auto"/>
        <w:left w:val="none" w:sz="0" w:space="0" w:color="auto"/>
        <w:bottom w:val="none" w:sz="0" w:space="0" w:color="auto"/>
        <w:right w:val="none" w:sz="0" w:space="0" w:color="auto"/>
      </w:divBdr>
    </w:div>
    <w:div w:id="7487687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A9573-7539-4350-BE1D-B1DA0A3DC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4092</Words>
  <Characters>28900</Characters>
  <Application>Microsoft Office Word</Application>
  <DocSecurity>0</DocSecurity>
  <Lines>240</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Шарапова Татьяна</dc:creator>
  <cp:lastModifiedBy>Юлия Дунио</cp:lastModifiedBy>
  <cp:revision>3</cp:revision>
  <cp:lastPrinted>2014-09-19T07:19:00Z</cp:lastPrinted>
  <dcterms:created xsi:type="dcterms:W3CDTF">2014-12-10T16:35:00Z</dcterms:created>
  <dcterms:modified xsi:type="dcterms:W3CDTF">2014-12-11T07:27:00Z</dcterms:modified>
</cp:coreProperties>
</file>